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5E24" w:rsidRPr="00445BBF" w:rsidRDefault="008E5E24" w:rsidP="008E5E24">
      <w:r>
        <w:t xml:space="preserve">Заявка </w:t>
      </w:r>
    </w:p>
    <w:p w:rsidR="008E5E24" w:rsidRDefault="008E5E24" w:rsidP="008E5E24">
      <w:r>
        <w:t xml:space="preserve">Направляю краткие технические требования к каркасу катушки индуктивности для шагового двигателя. </w:t>
      </w:r>
    </w:p>
    <w:p w:rsidR="008E5E24" w:rsidRDefault="008E5E24" w:rsidP="008E5E24">
      <w:r>
        <w:t xml:space="preserve"> Особенности конструкции: многовитковая катушка на каркасе предназначена для установки на печатную плату. </w:t>
      </w:r>
    </w:p>
    <w:p w:rsidR="008E5E24" w:rsidRDefault="008E5E24" w:rsidP="008E5E24">
      <w:r>
        <w:t>Провод медный, в лаковой изоляции</w:t>
      </w:r>
      <w:r w:rsidR="00445BBF" w:rsidRPr="00445BBF">
        <w:t xml:space="preserve"> </w:t>
      </w:r>
      <w:r w:rsidR="00445BBF">
        <w:t>ПЭВТЛД-0,05 (Подольск)</w:t>
      </w:r>
      <w:r>
        <w:t xml:space="preserve">, диаметр 0,05 мм по меди. Число витков порядка 12700. Выводы </w:t>
      </w:r>
      <w:proofErr w:type="spellStart"/>
      <w:r>
        <w:t>облуженные</w:t>
      </w:r>
      <w:proofErr w:type="spellEnd"/>
      <w:r>
        <w:t xml:space="preserve">, с распайкой на штырьки. </w:t>
      </w:r>
    </w:p>
    <w:p w:rsidR="008E5E24" w:rsidRDefault="008E5E24" w:rsidP="008E5E24">
      <w:r>
        <w:t xml:space="preserve">Габариты каркаса: 24 х 11 х 8 мм, длина намотки 23 мм. </w:t>
      </w:r>
    </w:p>
    <w:p w:rsidR="008E5E24" w:rsidRDefault="008E5E24" w:rsidP="008E5E24">
      <w:r>
        <w:t xml:space="preserve">Размеры основания для намотки (ориентировочно) 7 х 3,2 мм (с радиусами). </w:t>
      </w:r>
    </w:p>
    <w:p w:rsidR="008E5E24" w:rsidRDefault="008E5E24" w:rsidP="008E5E24">
      <w:r>
        <w:t>Прорезь для сердечника 5 х 1,2 мм. В сечении – прямоугольник.</w:t>
      </w:r>
    </w:p>
    <w:p w:rsidR="008E5E24" w:rsidRDefault="008E5E24" w:rsidP="008E5E24">
      <w:r>
        <w:t>Важно обратить внимание на возможность повторения особенности крепления на плату (в частности, металлические штырьки и пластмассовая защелка).</w:t>
      </w:r>
    </w:p>
    <w:p w:rsidR="00262493" w:rsidRPr="00A55B63" w:rsidRDefault="00445BBF" w:rsidP="008E5E24">
      <w:r>
        <w:t>Планируемые объемы производства:</w:t>
      </w:r>
      <w:r w:rsidR="008E5E24">
        <w:t xml:space="preserve"> 10 тыс., 100 тыс. и 1 млн. шт.</w:t>
      </w:r>
    </w:p>
    <w:p w:rsidR="008E5E24" w:rsidRDefault="008E5E24" w:rsidP="008E5E24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1963973" cy="1474236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4058" cy="147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55B63">
        <w:rPr>
          <w:noProof/>
          <w:lang w:eastAsia="ru-RU"/>
        </w:rPr>
        <w:drawing>
          <wp:inline distT="0" distB="0" distL="0" distR="0">
            <wp:extent cx="1440410" cy="1447137"/>
            <wp:effectExtent l="0" t="0" r="7620" b="127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1645" cy="14483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8E5E24" w:rsidRDefault="008E5E24" w:rsidP="008E5E24">
      <w:pPr>
        <w:rPr>
          <w:lang w:val="en-US"/>
        </w:rPr>
      </w:pPr>
    </w:p>
    <w:sectPr w:rsidR="008E5E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5E24"/>
    <w:rsid w:val="00262493"/>
    <w:rsid w:val="00445BBF"/>
    <w:rsid w:val="008E5E24"/>
    <w:rsid w:val="00A55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5E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5E2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5E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5E2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115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v.sklyankin</dc:creator>
  <cp:lastModifiedBy>v.sklyankin</cp:lastModifiedBy>
  <cp:revision>2</cp:revision>
  <dcterms:created xsi:type="dcterms:W3CDTF">2022-03-14T07:38:00Z</dcterms:created>
  <dcterms:modified xsi:type="dcterms:W3CDTF">2022-04-11T11:32:00Z</dcterms:modified>
</cp:coreProperties>
</file>