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DA3946" w:rsidRPr="00395E97" w14:paraId="3D9FD9B8" w14:textId="77777777" w:rsidTr="006112A6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94564" w14:textId="77777777" w:rsidR="00DA3946" w:rsidRDefault="00DA3946" w:rsidP="00611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E97">
              <w:rPr>
                <w:rFonts w:ascii="Times New Roman" w:hAnsi="Times New Roman"/>
                <w:sz w:val="24"/>
                <w:szCs w:val="24"/>
              </w:rPr>
              <w:t>Подраздел 4.1 Основные параметры и размеры</w:t>
            </w:r>
          </w:p>
          <w:p w14:paraId="31E58C80" w14:textId="77777777" w:rsidR="00DA3946" w:rsidRDefault="00DA3946" w:rsidP="00611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6538847" w14:textId="4E4BD73A" w:rsidR="00DA3946" w:rsidRPr="00395E97" w:rsidRDefault="00DA3946" w:rsidP="00611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0"/>
                <w:u w:val="single"/>
                <w:lang w:eastAsia="ru-RU"/>
              </w:rPr>
              <w:t>Станок для намотки сердечников</w:t>
            </w:r>
            <w:bookmarkStart w:id="0" w:name="_GoBack"/>
            <w:bookmarkEnd w:id="0"/>
          </w:p>
        </w:tc>
      </w:tr>
      <w:tr w:rsidR="00DA3946" w:rsidRPr="00E40D97" w14:paraId="59B1F065" w14:textId="77777777" w:rsidTr="006112A6">
        <w:trPr>
          <w:trHeight w:val="794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03E16" w14:textId="77777777" w:rsidR="00DA3946" w:rsidRPr="00E40D97" w:rsidRDefault="00DA3946" w:rsidP="006112A6">
            <w:pPr>
              <w:snapToGrid w:val="0"/>
              <w:spacing w:after="0" w:line="240" w:lineRule="auto"/>
              <w:ind w:left="34" w:firstLine="425"/>
              <w:rPr>
                <w:rFonts w:ascii="Times New Roman" w:hAnsi="Times New Roman"/>
                <w:sz w:val="16"/>
                <w:szCs w:val="24"/>
              </w:rPr>
            </w:pPr>
          </w:p>
          <w:p w14:paraId="450AAE74" w14:textId="77777777" w:rsidR="00DA3946" w:rsidRDefault="00DA3946" w:rsidP="006112A6">
            <w:pPr>
              <w:snapToGrid w:val="0"/>
              <w:spacing w:after="0"/>
              <w:ind w:left="34" w:firstLine="4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4.1.1 Характеристики наматываемых материалов: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406"/>
              <w:gridCol w:w="1361"/>
              <w:gridCol w:w="1417"/>
            </w:tblGrid>
            <w:tr w:rsidR="00DA3946" w:rsidRPr="00BA6240" w14:paraId="0E4ABC83" w14:textId="77777777" w:rsidTr="006112A6">
              <w:trPr>
                <w:trHeight w:val="397"/>
                <w:jc w:val="center"/>
              </w:trPr>
              <w:tc>
                <w:tcPr>
                  <w:tcW w:w="6406" w:type="dxa"/>
                  <w:vAlign w:val="center"/>
                </w:tcPr>
                <w:p w14:paraId="45D37786" w14:textId="77777777" w:rsidR="00DA3946" w:rsidRPr="00BA6240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BA6240">
                    <w:rPr>
                      <w:rFonts w:ascii="Times New Roman" w:hAnsi="Times New Roman"/>
                      <w:szCs w:val="24"/>
                    </w:rPr>
                    <w:t>Параметр</w:t>
                  </w:r>
                </w:p>
              </w:tc>
              <w:tc>
                <w:tcPr>
                  <w:tcW w:w="1361" w:type="dxa"/>
                  <w:vAlign w:val="center"/>
                </w:tcPr>
                <w:p w14:paraId="5C9D3249" w14:textId="77777777" w:rsidR="00DA3946" w:rsidRPr="00BA6240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BA6240">
                    <w:rPr>
                      <w:rFonts w:ascii="Times New Roman" w:hAnsi="Times New Roman"/>
                      <w:szCs w:val="24"/>
                    </w:rPr>
                    <w:t>Требование</w:t>
                  </w:r>
                </w:p>
              </w:tc>
              <w:tc>
                <w:tcPr>
                  <w:tcW w:w="1417" w:type="dxa"/>
                  <w:vAlign w:val="center"/>
                </w:tcPr>
                <w:p w14:paraId="159EF5DC" w14:textId="77777777" w:rsidR="00DA3946" w:rsidRPr="00BA6240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BA6240">
                    <w:rPr>
                      <w:rFonts w:ascii="Times New Roman" w:hAnsi="Times New Roman"/>
                      <w:szCs w:val="24"/>
                    </w:rPr>
                    <w:t>Значение</w:t>
                  </w:r>
                </w:p>
              </w:tc>
            </w:tr>
            <w:tr w:rsidR="00DA3946" w:rsidRPr="00BA6240" w14:paraId="50518830" w14:textId="77777777" w:rsidTr="006112A6">
              <w:trPr>
                <w:trHeight w:val="340"/>
                <w:jc w:val="center"/>
              </w:trPr>
              <w:tc>
                <w:tcPr>
                  <w:tcW w:w="6406" w:type="dxa"/>
                  <w:vAlign w:val="center"/>
                </w:tcPr>
                <w:p w14:paraId="642E9AEB" w14:textId="77777777" w:rsidR="00DA3946" w:rsidRPr="00BA6240" w:rsidRDefault="00DA3946" w:rsidP="006112A6">
                  <w:pPr>
                    <w:snapToGrid w:val="0"/>
                    <w:spacing w:after="0" w:line="240" w:lineRule="auto"/>
                    <w:rPr>
                      <w:rFonts w:ascii="Times New Roman" w:hAnsi="Times New Roman"/>
                      <w:szCs w:val="24"/>
                    </w:rPr>
                  </w:pPr>
                  <w:r w:rsidRPr="00BA6240">
                    <w:rPr>
                      <w:rFonts w:ascii="Times New Roman" w:hAnsi="Times New Roman"/>
                      <w:szCs w:val="24"/>
                    </w:rPr>
                    <w:t>Толщина ленты, мм</w:t>
                  </w:r>
                </w:p>
              </w:tc>
              <w:tc>
                <w:tcPr>
                  <w:tcW w:w="1361" w:type="dxa"/>
                  <w:vAlign w:val="center"/>
                </w:tcPr>
                <w:p w14:paraId="6AFA2573" w14:textId="77777777" w:rsidR="00DA3946" w:rsidRPr="00BA6240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BA6240">
                    <w:rPr>
                      <w:rFonts w:ascii="Times New Roman" w:hAnsi="Times New Roman"/>
                      <w:szCs w:val="24"/>
                    </w:rPr>
                    <w:t>диапазон</w:t>
                  </w:r>
                </w:p>
                <w:p w14:paraId="197BA531" w14:textId="77777777" w:rsidR="00DA3946" w:rsidRPr="00BA6240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BA6240">
                    <w:rPr>
                      <w:rFonts w:ascii="Times New Roman" w:hAnsi="Times New Roman"/>
                      <w:szCs w:val="24"/>
                    </w:rPr>
                    <w:t>не уже</w:t>
                  </w:r>
                </w:p>
              </w:tc>
              <w:tc>
                <w:tcPr>
                  <w:tcW w:w="1417" w:type="dxa"/>
                  <w:vAlign w:val="center"/>
                </w:tcPr>
                <w:p w14:paraId="377CF862" w14:textId="77777777" w:rsidR="00DA3946" w:rsidRPr="00BA6240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BA6240">
                    <w:rPr>
                      <w:rFonts w:ascii="Times New Roman" w:hAnsi="Times New Roman"/>
                      <w:szCs w:val="24"/>
                    </w:rPr>
                    <w:t>0,02 – 0,</w:t>
                  </w:r>
                  <w:r>
                    <w:rPr>
                      <w:rFonts w:ascii="Times New Roman" w:hAnsi="Times New Roman"/>
                      <w:szCs w:val="24"/>
                    </w:rPr>
                    <w:t>1</w:t>
                  </w:r>
                </w:p>
              </w:tc>
            </w:tr>
            <w:tr w:rsidR="00DA3946" w:rsidRPr="00BA6240" w14:paraId="48AD5326" w14:textId="77777777" w:rsidTr="006112A6">
              <w:trPr>
                <w:trHeight w:val="340"/>
                <w:jc w:val="center"/>
              </w:trPr>
              <w:tc>
                <w:tcPr>
                  <w:tcW w:w="6406" w:type="dxa"/>
                  <w:vAlign w:val="center"/>
                </w:tcPr>
                <w:p w14:paraId="62E2894E" w14:textId="77777777" w:rsidR="00DA3946" w:rsidRPr="00BA6240" w:rsidRDefault="00DA3946" w:rsidP="006112A6">
                  <w:pPr>
                    <w:snapToGrid w:val="0"/>
                    <w:spacing w:after="0" w:line="240" w:lineRule="auto"/>
                    <w:rPr>
                      <w:rFonts w:ascii="Times New Roman" w:hAnsi="Times New Roman"/>
                      <w:szCs w:val="24"/>
                    </w:rPr>
                  </w:pPr>
                  <w:r w:rsidRPr="00BA6240">
                    <w:rPr>
                      <w:rFonts w:ascii="Times New Roman" w:hAnsi="Times New Roman"/>
                      <w:szCs w:val="24"/>
                    </w:rPr>
                    <w:t>Ширина ленты, мм</w:t>
                  </w:r>
                </w:p>
              </w:tc>
              <w:tc>
                <w:tcPr>
                  <w:tcW w:w="1361" w:type="dxa"/>
                  <w:vAlign w:val="center"/>
                </w:tcPr>
                <w:p w14:paraId="27BA5672" w14:textId="77777777" w:rsidR="00DA3946" w:rsidRPr="00BA6240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BA6240">
                    <w:rPr>
                      <w:rFonts w:ascii="Times New Roman" w:hAnsi="Times New Roman"/>
                      <w:szCs w:val="24"/>
                    </w:rPr>
                    <w:t>диапазон</w:t>
                  </w:r>
                </w:p>
                <w:p w14:paraId="3293167A" w14:textId="77777777" w:rsidR="00DA3946" w:rsidRPr="00BA6240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BA6240">
                    <w:rPr>
                      <w:rFonts w:ascii="Times New Roman" w:hAnsi="Times New Roman"/>
                      <w:szCs w:val="24"/>
                    </w:rPr>
                    <w:t>не уже</w:t>
                  </w:r>
                </w:p>
              </w:tc>
              <w:tc>
                <w:tcPr>
                  <w:tcW w:w="1417" w:type="dxa"/>
                  <w:vAlign w:val="center"/>
                </w:tcPr>
                <w:p w14:paraId="4FD20F99" w14:textId="77777777" w:rsidR="00DA3946" w:rsidRPr="00BA6240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BA6240">
                    <w:rPr>
                      <w:rFonts w:ascii="Times New Roman" w:hAnsi="Times New Roman"/>
                      <w:szCs w:val="24"/>
                    </w:rPr>
                    <w:t xml:space="preserve">4 – </w:t>
                  </w:r>
                  <w:r>
                    <w:rPr>
                      <w:rFonts w:ascii="Times New Roman" w:hAnsi="Times New Roman"/>
                      <w:szCs w:val="24"/>
                    </w:rPr>
                    <w:t>2</w:t>
                  </w:r>
                  <w:r w:rsidRPr="00BA6240">
                    <w:rPr>
                      <w:rFonts w:ascii="Times New Roman" w:hAnsi="Times New Roman"/>
                      <w:szCs w:val="24"/>
                    </w:rPr>
                    <w:t>0</w:t>
                  </w:r>
                </w:p>
              </w:tc>
            </w:tr>
            <w:tr w:rsidR="00DA3946" w:rsidRPr="00BA6240" w14:paraId="51DC9A1D" w14:textId="77777777" w:rsidTr="006112A6">
              <w:trPr>
                <w:trHeight w:val="340"/>
                <w:jc w:val="center"/>
              </w:trPr>
              <w:tc>
                <w:tcPr>
                  <w:tcW w:w="6406" w:type="dxa"/>
                  <w:vAlign w:val="center"/>
                </w:tcPr>
                <w:p w14:paraId="3C5BA83B" w14:textId="77777777" w:rsidR="00DA3946" w:rsidRPr="00BA6240" w:rsidRDefault="00DA3946" w:rsidP="006112A6">
                  <w:pPr>
                    <w:snapToGrid w:val="0"/>
                    <w:spacing w:after="0" w:line="240" w:lineRule="auto"/>
                    <w:rPr>
                      <w:rFonts w:ascii="Times New Roman" w:hAnsi="Times New Roman"/>
                      <w:szCs w:val="24"/>
                    </w:rPr>
                  </w:pPr>
                  <w:r w:rsidRPr="00BA6240">
                    <w:rPr>
                      <w:rFonts w:ascii="Times New Roman" w:hAnsi="Times New Roman"/>
                      <w:szCs w:val="24"/>
                    </w:rPr>
                    <w:t>Внутренний диаметр тороидального сердечн</w:t>
                  </w:r>
                  <w:r w:rsidRPr="00BA6240">
                    <w:rPr>
                      <w:rFonts w:ascii="Times New Roman" w:hAnsi="Times New Roman"/>
                      <w:szCs w:val="24"/>
                    </w:rPr>
                    <w:t>и</w:t>
                  </w:r>
                  <w:r w:rsidRPr="00BA6240">
                    <w:rPr>
                      <w:rFonts w:ascii="Times New Roman" w:hAnsi="Times New Roman"/>
                      <w:szCs w:val="24"/>
                    </w:rPr>
                    <w:t xml:space="preserve">ка, мм </w:t>
                  </w:r>
                </w:p>
              </w:tc>
              <w:tc>
                <w:tcPr>
                  <w:tcW w:w="1361" w:type="dxa"/>
                  <w:vAlign w:val="center"/>
                </w:tcPr>
                <w:p w14:paraId="2351A797" w14:textId="77777777" w:rsidR="00DA3946" w:rsidRPr="00BA6240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BA6240">
                    <w:rPr>
                      <w:rFonts w:ascii="Times New Roman" w:hAnsi="Times New Roman"/>
                      <w:szCs w:val="24"/>
                    </w:rPr>
                    <w:t>диапазон</w:t>
                  </w:r>
                </w:p>
                <w:p w14:paraId="0E9722A0" w14:textId="77777777" w:rsidR="00DA3946" w:rsidRPr="00BA6240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BA6240">
                    <w:rPr>
                      <w:rFonts w:ascii="Times New Roman" w:hAnsi="Times New Roman"/>
                      <w:szCs w:val="24"/>
                    </w:rPr>
                    <w:t>не уже</w:t>
                  </w:r>
                </w:p>
              </w:tc>
              <w:tc>
                <w:tcPr>
                  <w:tcW w:w="1417" w:type="dxa"/>
                  <w:vAlign w:val="center"/>
                </w:tcPr>
                <w:p w14:paraId="571814A3" w14:textId="77777777" w:rsidR="00DA3946" w:rsidRPr="00BA6240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BA6240">
                    <w:rPr>
                      <w:rFonts w:ascii="Times New Roman" w:hAnsi="Times New Roman"/>
                      <w:szCs w:val="24"/>
                    </w:rPr>
                    <w:t xml:space="preserve">5 – </w:t>
                  </w:r>
                  <w:r>
                    <w:rPr>
                      <w:rFonts w:ascii="Times New Roman" w:hAnsi="Times New Roman"/>
                      <w:szCs w:val="24"/>
                    </w:rPr>
                    <w:t>15</w:t>
                  </w:r>
                </w:p>
              </w:tc>
            </w:tr>
            <w:tr w:rsidR="00DA3946" w:rsidRPr="00BA6240" w14:paraId="0675812A" w14:textId="77777777" w:rsidTr="006112A6">
              <w:trPr>
                <w:trHeight w:val="340"/>
                <w:jc w:val="center"/>
              </w:trPr>
              <w:tc>
                <w:tcPr>
                  <w:tcW w:w="6406" w:type="dxa"/>
                  <w:vAlign w:val="center"/>
                </w:tcPr>
                <w:p w14:paraId="17112FC4" w14:textId="77777777" w:rsidR="00DA3946" w:rsidRPr="00BA6240" w:rsidRDefault="00DA3946" w:rsidP="006112A6">
                  <w:pPr>
                    <w:snapToGrid w:val="0"/>
                    <w:spacing w:after="0" w:line="240" w:lineRule="auto"/>
                    <w:rPr>
                      <w:rFonts w:ascii="Times New Roman" w:hAnsi="Times New Roman"/>
                      <w:szCs w:val="24"/>
                    </w:rPr>
                  </w:pPr>
                  <w:r w:rsidRPr="00BA6240">
                    <w:rPr>
                      <w:rFonts w:ascii="Times New Roman" w:hAnsi="Times New Roman"/>
                      <w:szCs w:val="24"/>
                    </w:rPr>
                    <w:t>Наружный диаметр тороидального сердечн</w:t>
                  </w:r>
                  <w:r w:rsidRPr="00BA6240">
                    <w:rPr>
                      <w:rFonts w:ascii="Times New Roman" w:hAnsi="Times New Roman"/>
                      <w:szCs w:val="24"/>
                    </w:rPr>
                    <w:t>и</w:t>
                  </w:r>
                  <w:r w:rsidRPr="00BA6240">
                    <w:rPr>
                      <w:rFonts w:ascii="Times New Roman" w:hAnsi="Times New Roman"/>
                      <w:szCs w:val="24"/>
                    </w:rPr>
                    <w:t>ка, мм</w:t>
                  </w:r>
                </w:p>
              </w:tc>
              <w:tc>
                <w:tcPr>
                  <w:tcW w:w="1361" w:type="dxa"/>
                  <w:vAlign w:val="center"/>
                </w:tcPr>
                <w:p w14:paraId="096234E5" w14:textId="77777777" w:rsidR="00DA3946" w:rsidRPr="00BA6240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BA6240">
                    <w:rPr>
                      <w:rFonts w:ascii="Times New Roman" w:hAnsi="Times New Roman"/>
                      <w:szCs w:val="24"/>
                    </w:rPr>
                    <w:t>диапазон</w:t>
                  </w:r>
                </w:p>
                <w:p w14:paraId="1793DBA2" w14:textId="77777777" w:rsidR="00DA3946" w:rsidRPr="00BA6240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BA6240">
                    <w:rPr>
                      <w:rFonts w:ascii="Times New Roman" w:hAnsi="Times New Roman"/>
                      <w:szCs w:val="24"/>
                    </w:rPr>
                    <w:t>не уже</w:t>
                  </w:r>
                </w:p>
              </w:tc>
              <w:tc>
                <w:tcPr>
                  <w:tcW w:w="1417" w:type="dxa"/>
                  <w:vAlign w:val="center"/>
                </w:tcPr>
                <w:p w14:paraId="1E5D904C" w14:textId="77777777" w:rsidR="00DA3946" w:rsidRPr="00BA6240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BA6240">
                    <w:rPr>
                      <w:rFonts w:ascii="Times New Roman" w:hAnsi="Times New Roman"/>
                      <w:szCs w:val="24"/>
                    </w:rPr>
                    <w:t xml:space="preserve">10 – </w:t>
                  </w:r>
                  <w:r>
                    <w:rPr>
                      <w:rFonts w:ascii="Times New Roman" w:hAnsi="Times New Roman"/>
                      <w:szCs w:val="24"/>
                    </w:rPr>
                    <w:t>4</w:t>
                  </w:r>
                  <w:r w:rsidRPr="00BA6240">
                    <w:rPr>
                      <w:rFonts w:ascii="Times New Roman" w:hAnsi="Times New Roman"/>
                      <w:szCs w:val="24"/>
                    </w:rPr>
                    <w:t>0</w:t>
                  </w:r>
                </w:p>
              </w:tc>
            </w:tr>
            <w:tr w:rsidR="00DA3946" w:rsidRPr="00BA6240" w14:paraId="230C1612" w14:textId="77777777" w:rsidTr="006112A6">
              <w:trPr>
                <w:trHeight w:val="340"/>
                <w:jc w:val="center"/>
              </w:trPr>
              <w:tc>
                <w:tcPr>
                  <w:tcW w:w="6406" w:type="dxa"/>
                  <w:vAlign w:val="center"/>
                </w:tcPr>
                <w:p w14:paraId="64E8DBA8" w14:textId="77777777" w:rsidR="00DA3946" w:rsidRPr="00BA6240" w:rsidRDefault="00DA3946" w:rsidP="006112A6">
                  <w:pPr>
                    <w:snapToGrid w:val="0"/>
                    <w:spacing w:after="0" w:line="240" w:lineRule="auto"/>
                    <w:rPr>
                      <w:rFonts w:ascii="Times New Roman" w:hAnsi="Times New Roman"/>
                      <w:szCs w:val="24"/>
                    </w:rPr>
                  </w:pPr>
                  <w:r w:rsidRPr="00BA6240">
                    <w:rPr>
                      <w:rFonts w:ascii="Times New Roman" w:hAnsi="Times New Roman"/>
                      <w:szCs w:val="24"/>
                    </w:rPr>
                    <w:t>Наибольший наружный размер сматываемого рул</w:t>
                  </w:r>
                  <w:r w:rsidRPr="00BA6240">
                    <w:rPr>
                      <w:rFonts w:ascii="Times New Roman" w:hAnsi="Times New Roman"/>
                      <w:szCs w:val="24"/>
                    </w:rPr>
                    <w:t>о</w:t>
                  </w:r>
                  <w:r w:rsidRPr="00BA6240">
                    <w:rPr>
                      <w:rFonts w:ascii="Times New Roman" w:hAnsi="Times New Roman"/>
                      <w:szCs w:val="24"/>
                    </w:rPr>
                    <w:t>на, мм</w:t>
                  </w:r>
                </w:p>
              </w:tc>
              <w:tc>
                <w:tcPr>
                  <w:tcW w:w="1361" w:type="dxa"/>
                  <w:vAlign w:val="center"/>
                </w:tcPr>
                <w:p w14:paraId="543FAD19" w14:textId="77777777" w:rsidR="00DA3946" w:rsidRPr="00BA6240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BA6240">
                    <w:rPr>
                      <w:rFonts w:ascii="Times New Roman" w:hAnsi="Times New Roman"/>
                      <w:szCs w:val="24"/>
                    </w:rPr>
                    <w:t>не менее</w:t>
                  </w:r>
                </w:p>
              </w:tc>
              <w:tc>
                <w:tcPr>
                  <w:tcW w:w="1417" w:type="dxa"/>
                  <w:vAlign w:val="center"/>
                </w:tcPr>
                <w:p w14:paraId="29E07598" w14:textId="77777777" w:rsidR="00DA3946" w:rsidRPr="00BA6240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BA6240">
                    <w:rPr>
                      <w:rFonts w:ascii="Times New Roman" w:hAnsi="Times New Roman"/>
                      <w:szCs w:val="24"/>
                    </w:rPr>
                    <w:t>300</w:t>
                  </w:r>
                </w:p>
              </w:tc>
            </w:tr>
          </w:tbl>
          <w:p w14:paraId="21B77FD1" w14:textId="77777777" w:rsidR="00DA3946" w:rsidRPr="00E40D97" w:rsidRDefault="00DA3946" w:rsidP="006112A6">
            <w:pPr>
              <w:snapToGrid w:val="0"/>
              <w:spacing w:after="0" w:line="240" w:lineRule="auto"/>
              <w:ind w:left="34" w:firstLine="425"/>
              <w:rPr>
                <w:rFonts w:ascii="Times New Roman" w:hAnsi="Times New Roman"/>
                <w:sz w:val="16"/>
                <w:szCs w:val="24"/>
              </w:rPr>
            </w:pPr>
          </w:p>
          <w:p w14:paraId="17AF2F26" w14:textId="77777777" w:rsidR="00DA3946" w:rsidRDefault="00DA3946" w:rsidP="006112A6">
            <w:pPr>
              <w:snapToGrid w:val="0"/>
              <w:spacing w:after="0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4.1.2 Характеристики ванны катафореза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252"/>
              <w:gridCol w:w="2438"/>
              <w:gridCol w:w="1814"/>
            </w:tblGrid>
            <w:tr w:rsidR="00DA3946" w:rsidRPr="00160A5A" w14:paraId="2C817300" w14:textId="77777777" w:rsidTr="006112A6">
              <w:trPr>
                <w:trHeight w:val="397"/>
                <w:jc w:val="center"/>
              </w:trPr>
              <w:tc>
                <w:tcPr>
                  <w:tcW w:w="4252" w:type="dxa"/>
                  <w:vAlign w:val="center"/>
                </w:tcPr>
                <w:p w14:paraId="36B07D74" w14:textId="77777777" w:rsidR="00DA3946" w:rsidRPr="00160A5A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160A5A">
                    <w:rPr>
                      <w:rFonts w:ascii="Times New Roman" w:hAnsi="Times New Roman"/>
                      <w:szCs w:val="24"/>
                    </w:rPr>
                    <w:t>Параметр</w:t>
                  </w:r>
                </w:p>
              </w:tc>
              <w:tc>
                <w:tcPr>
                  <w:tcW w:w="2438" w:type="dxa"/>
                  <w:vAlign w:val="center"/>
                </w:tcPr>
                <w:p w14:paraId="2BC98AE8" w14:textId="77777777" w:rsidR="00DA3946" w:rsidRPr="00160A5A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160A5A">
                    <w:rPr>
                      <w:rFonts w:ascii="Times New Roman" w:hAnsi="Times New Roman"/>
                      <w:szCs w:val="24"/>
                    </w:rPr>
                    <w:t>Требование</w:t>
                  </w:r>
                </w:p>
              </w:tc>
              <w:tc>
                <w:tcPr>
                  <w:tcW w:w="1814" w:type="dxa"/>
                  <w:vAlign w:val="center"/>
                </w:tcPr>
                <w:p w14:paraId="6DE2AFDC" w14:textId="77777777" w:rsidR="00DA3946" w:rsidRPr="00160A5A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160A5A">
                    <w:rPr>
                      <w:rFonts w:ascii="Times New Roman" w:hAnsi="Times New Roman"/>
                      <w:szCs w:val="24"/>
                    </w:rPr>
                    <w:t>Значение</w:t>
                  </w:r>
                </w:p>
              </w:tc>
            </w:tr>
            <w:tr w:rsidR="00DA3946" w:rsidRPr="00160A5A" w14:paraId="5935F120" w14:textId="77777777" w:rsidTr="006112A6">
              <w:trPr>
                <w:trHeight w:val="340"/>
                <w:jc w:val="center"/>
              </w:trPr>
              <w:tc>
                <w:tcPr>
                  <w:tcW w:w="4252" w:type="dxa"/>
                  <w:vAlign w:val="center"/>
                </w:tcPr>
                <w:p w14:paraId="7D258603" w14:textId="77777777" w:rsidR="00DA3946" w:rsidRPr="00160A5A" w:rsidRDefault="00DA3946" w:rsidP="006112A6">
                  <w:pPr>
                    <w:snapToGrid w:val="0"/>
                    <w:spacing w:after="0" w:line="240" w:lineRule="auto"/>
                    <w:rPr>
                      <w:rFonts w:ascii="Times New Roman" w:hAnsi="Times New Roman"/>
                      <w:szCs w:val="24"/>
                    </w:rPr>
                  </w:pPr>
                  <w:r>
                    <w:rPr>
                      <w:rFonts w:ascii="Times New Roman" w:hAnsi="Times New Roman"/>
                      <w:szCs w:val="24"/>
                    </w:rPr>
                    <w:t xml:space="preserve">Температура сушки покрытия, </w:t>
                  </w:r>
                  <w:proofErr w:type="spellStart"/>
                  <w:r w:rsidRPr="00160A5A">
                    <w:rPr>
                      <w:rFonts w:ascii="Times New Roman" w:hAnsi="Times New Roman"/>
                      <w:szCs w:val="24"/>
                      <w:vertAlign w:val="superscript"/>
                    </w:rPr>
                    <w:t>о</w:t>
                  </w:r>
                  <w:r>
                    <w:rPr>
                      <w:rFonts w:ascii="Times New Roman" w:hAnsi="Times New Roman"/>
                      <w:szCs w:val="24"/>
                    </w:rPr>
                    <w:t>С</w:t>
                  </w:r>
                  <w:proofErr w:type="spellEnd"/>
                </w:p>
              </w:tc>
              <w:tc>
                <w:tcPr>
                  <w:tcW w:w="2438" w:type="dxa"/>
                  <w:vAlign w:val="center"/>
                </w:tcPr>
                <w:p w14:paraId="23931814" w14:textId="77777777" w:rsidR="00DA3946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>
                    <w:rPr>
                      <w:rFonts w:ascii="Times New Roman" w:hAnsi="Times New Roman"/>
                      <w:szCs w:val="24"/>
                    </w:rPr>
                    <w:t>д</w:t>
                  </w:r>
                  <w:r w:rsidRPr="00160A5A">
                    <w:rPr>
                      <w:rFonts w:ascii="Times New Roman" w:hAnsi="Times New Roman"/>
                      <w:szCs w:val="24"/>
                    </w:rPr>
                    <w:t>иапазон</w:t>
                  </w:r>
                  <w:r>
                    <w:rPr>
                      <w:rFonts w:ascii="Times New Roman" w:hAnsi="Times New Roman"/>
                      <w:szCs w:val="24"/>
                    </w:rPr>
                    <w:t xml:space="preserve"> </w:t>
                  </w:r>
                  <w:r w:rsidRPr="00160A5A">
                    <w:rPr>
                      <w:rFonts w:ascii="Times New Roman" w:hAnsi="Times New Roman"/>
                      <w:szCs w:val="24"/>
                    </w:rPr>
                    <w:t>не уже</w:t>
                  </w:r>
                  <w:r>
                    <w:rPr>
                      <w:rFonts w:ascii="Times New Roman" w:hAnsi="Times New Roman"/>
                      <w:szCs w:val="24"/>
                    </w:rPr>
                    <w:t>,</w:t>
                  </w:r>
                </w:p>
                <w:p w14:paraId="5D0F7BD3" w14:textId="77777777" w:rsidR="00DA3946" w:rsidRPr="00160A5A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>
                    <w:rPr>
                      <w:rFonts w:ascii="Times New Roman" w:hAnsi="Times New Roman"/>
                      <w:szCs w:val="24"/>
                    </w:rPr>
                    <w:t>регулируемая</w:t>
                  </w:r>
                </w:p>
              </w:tc>
              <w:tc>
                <w:tcPr>
                  <w:tcW w:w="1814" w:type="dxa"/>
                  <w:vAlign w:val="center"/>
                </w:tcPr>
                <w:p w14:paraId="360E2F36" w14:textId="77777777" w:rsidR="00DA3946" w:rsidRPr="00160A5A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>
                    <w:rPr>
                      <w:rFonts w:ascii="Times New Roman" w:hAnsi="Times New Roman"/>
                      <w:szCs w:val="24"/>
                    </w:rPr>
                    <w:t>1</w:t>
                  </w:r>
                  <w:r w:rsidRPr="00160A5A">
                    <w:rPr>
                      <w:rFonts w:ascii="Times New Roman" w:hAnsi="Times New Roman"/>
                      <w:szCs w:val="24"/>
                    </w:rPr>
                    <w:t xml:space="preserve">00 – </w:t>
                  </w:r>
                  <w:r>
                    <w:rPr>
                      <w:rFonts w:ascii="Times New Roman" w:hAnsi="Times New Roman"/>
                      <w:szCs w:val="24"/>
                    </w:rPr>
                    <w:t>350</w:t>
                  </w:r>
                </w:p>
              </w:tc>
            </w:tr>
            <w:tr w:rsidR="00DA3946" w:rsidRPr="00160A5A" w14:paraId="443FF804" w14:textId="77777777" w:rsidTr="006112A6">
              <w:trPr>
                <w:trHeight w:val="340"/>
                <w:jc w:val="center"/>
              </w:trPr>
              <w:tc>
                <w:tcPr>
                  <w:tcW w:w="4252" w:type="dxa"/>
                  <w:vAlign w:val="center"/>
                </w:tcPr>
                <w:p w14:paraId="05702F8C" w14:textId="77777777" w:rsidR="00DA3946" w:rsidRPr="00160A5A" w:rsidRDefault="00DA3946" w:rsidP="006112A6">
                  <w:pPr>
                    <w:snapToGrid w:val="0"/>
                    <w:spacing w:after="0" w:line="240" w:lineRule="auto"/>
                    <w:rPr>
                      <w:rFonts w:ascii="Times New Roman" w:hAnsi="Times New Roman"/>
                      <w:szCs w:val="24"/>
                    </w:rPr>
                  </w:pPr>
                  <w:r>
                    <w:rPr>
                      <w:rFonts w:ascii="Times New Roman" w:hAnsi="Times New Roman"/>
                      <w:szCs w:val="24"/>
                    </w:rPr>
                    <w:t xml:space="preserve">Температура подогрева ванны, </w:t>
                  </w:r>
                  <w:proofErr w:type="spellStart"/>
                  <w:r w:rsidRPr="00160A5A">
                    <w:rPr>
                      <w:rFonts w:ascii="Times New Roman" w:hAnsi="Times New Roman"/>
                      <w:szCs w:val="24"/>
                      <w:vertAlign w:val="superscript"/>
                    </w:rPr>
                    <w:t>о</w:t>
                  </w:r>
                  <w:r>
                    <w:rPr>
                      <w:rFonts w:ascii="Times New Roman" w:hAnsi="Times New Roman"/>
                      <w:szCs w:val="24"/>
                    </w:rPr>
                    <w:t>С</w:t>
                  </w:r>
                  <w:proofErr w:type="spellEnd"/>
                </w:p>
              </w:tc>
              <w:tc>
                <w:tcPr>
                  <w:tcW w:w="2438" w:type="dxa"/>
                  <w:vAlign w:val="center"/>
                </w:tcPr>
                <w:p w14:paraId="3BDCB5F2" w14:textId="77777777" w:rsidR="00DA3946" w:rsidRPr="00160A5A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>
                    <w:rPr>
                      <w:rFonts w:ascii="Times New Roman" w:hAnsi="Times New Roman"/>
                      <w:szCs w:val="24"/>
                    </w:rPr>
                    <w:t>ди</w:t>
                  </w:r>
                  <w:r w:rsidRPr="00160A5A">
                    <w:rPr>
                      <w:rFonts w:ascii="Times New Roman" w:hAnsi="Times New Roman"/>
                      <w:szCs w:val="24"/>
                    </w:rPr>
                    <w:t>апазон</w:t>
                  </w:r>
                  <w:r>
                    <w:rPr>
                      <w:rFonts w:ascii="Times New Roman" w:hAnsi="Times New Roman"/>
                      <w:szCs w:val="24"/>
                    </w:rPr>
                    <w:t xml:space="preserve"> </w:t>
                  </w:r>
                  <w:r w:rsidRPr="00160A5A">
                    <w:rPr>
                      <w:rFonts w:ascii="Times New Roman" w:hAnsi="Times New Roman"/>
                      <w:szCs w:val="24"/>
                    </w:rPr>
                    <w:t>не уже</w:t>
                  </w:r>
                </w:p>
              </w:tc>
              <w:tc>
                <w:tcPr>
                  <w:tcW w:w="1814" w:type="dxa"/>
                  <w:vAlign w:val="center"/>
                </w:tcPr>
                <w:p w14:paraId="1D3CE593" w14:textId="77777777" w:rsidR="00DA3946" w:rsidRPr="00160A5A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>
                    <w:rPr>
                      <w:rFonts w:ascii="Times New Roman" w:hAnsi="Times New Roman"/>
                      <w:szCs w:val="24"/>
                    </w:rPr>
                    <w:t>55</w:t>
                  </w:r>
                  <w:r w:rsidRPr="00160A5A">
                    <w:rPr>
                      <w:rFonts w:ascii="Times New Roman" w:hAnsi="Times New Roman"/>
                      <w:szCs w:val="24"/>
                    </w:rPr>
                    <w:t xml:space="preserve"> – </w:t>
                  </w:r>
                  <w:r>
                    <w:rPr>
                      <w:rFonts w:ascii="Times New Roman" w:hAnsi="Times New Roman"/>
                      <w:szCs w:val="24"/>
                    </w:rPr>
                    <w:t>65</w:t>
                  </w:r>
                </w:p>
              </w:tc>
            </w:tr>
            <w:tr w:rsidR="00DA3946" w:rsidRPr="00160A5A" w14:paraId="4266E726" w14:textId="77777777" w:rsidTr="006112A6">
              <w:trPr>
                <w:trHeight w:val="340"/>
                <w:jc w:val="center"/>
              </w:trPr>
              <w:tc>
                <w:tcPr>
                  <w:tcW w:w="4252" w:type="dxa"/>
                  <w:vAlign w:val="center"/>
                </w:tcPr>
                <w:p w14:paraId="651A9375" w14:textId="77777777" w:rsidR="00DA3946" w:rsidRPr="00160A5A" w:rsidRDefault="00DA3946" w:rsidP="006112A6">
                  <w:pPr>
                    <w:snapToGrid w:val="0"/>
                    <w:spacing w:after="0" w:line="240" w:lineRule="auto"/>
                    <w:rPr>
                      <w:rFonts w:ascii="Times New Roman" w:hAnsi="Times New Roman"/>
                      <w:szCs w:val="24"/>
                    </w:rPr>
                  </w:pPr>
                  <w:r>
                    <w:rPr>
                      <w:rFonts w:ascii="Times New Roman" w:hAnsi="Times New Roman"/>
                      <w:szCs w:val="24"/>
                    </w:rPr>
                    <w:t>Напряжение/ток ванны катафореза, В/А</w:t>
                  </w:r>
                </w:p>
              </w:tc>
              <w:tc>
                <w:tcPr>
                  <w:tcW w:w="2438" w:type="dxa"/>
                  <w:vAlign w:val="center"/>
                </w:tcPr>
                <w:p w14:paraId="4797DFD2" w14:textId="77777777" w:rsidR="00DA3946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>
                    <w:rPr>
                      <w:rFonts w:ascii="Times New Roman" w:hAnsi="Times New Roman"/>
                      <w:szCs w:val="24"/>
                    </w:rPr>
                    <w:t>д</w:t>
                  </w:r>
                  <w:r w:rsidRPr="00160A5A">
                    <w:rPr>
                      <w:rFonts w:ascii="Times New Roman" w:hAnsi="Times New Roman"/>
                      <w:szCs w:val="24"/>
                    </w:rPr>
                    <w:t>иапазон</w:t>
                  </w:r>
                  <w:r>
                    <w:rPr>
                      <w:rFonts w:ascii="Times New Roman" w:hAnsi="Times New Roman"/>
                      <w:szCs w:val="24"/>
                    </w:rPr>
                    <w:t xml:space="preserve"> </w:t>
                  </w:r>
                  <w:r w:rsidRPr="00160A5A">
                    <w:rPr>
                      <w:rFonts w:ascii="Times New Roman" w:hAnsi="Times New Roman"/>
                      <w:szCs w:val="24"/>
                    </w:rPr>
                    <w:t>не уже</w:t>
                  </w:r>
                  <w:r>
                    <w:rPr>
                      <w:rFonts w:ascii="Times New Roman" w:hAnsi="Times New Roman"/>
                      <w:szCs w:val="24"/>
                    </w:rPr>
                    <w:t>,</w:t>
                  </w:r>
                </w:p>
                <w:p w14:paraId="28725FD8" w14:textId="77777777" w:rsidR="00DA3946" w:rsidRPr="00160A5A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>
                    <w:rPr>
                      <w:rFonts w:ascii="Times New Roman" w:hAnsi="Times New Roman"/>
                      <w:szCs w:val="24"/>
                    </w:rPr>
                    <w:t>регулируемые</w:t>
                  </w:r>
                </w:p>
              </w:tc>
              <w:tc>
                <w:tcPr>
                  <w:tcW w:w="1814" w:type="dxa"/>
                  <w:vAlign w:val="center"/>
                </w:tcPr>
                <w:p w14:paraId="46D3B22B" w14:textId="77777777" w:rsidR="00DA3946" w:rsidRPr="00160A5A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>
                    <w:rPr>
                      <w:rFonts w:ascii="Times New Roman" w:hAnsi="Times New Roman"/>
                      <w:szCs w:val="24"/>
                    </w:rPr>
                    <w:t>0/0</w:t>
                  </w:r>
                  <w:r w:rsidRPr="00160A5A">
                    <w:rPr>
                      <w:rFonts w:ascii="Times New Roman" w:hAnsi="Times New Roman"/>
                      <w:szCs w:val="24"/>
                    </w:rPr>
                    <w:t xml:space="preserve"> – </w:t>
                  </w:r>
                  <w:r>
                    <w:rPr>
                      <w:rFonts w:ascii="Times New Roman" w:hAnsi="Times New Roman"/>
                      <w:szCs w:val="24"/>
                    </w:rPr>
                    <w:t>50</w:t>
                  </w:r>
                  <w:r w:rsidRPr="00160A5A">
                    <w:rPr>
                      <w:rFonts w:ascii="Times New Roman" w:hAnsi="Times New Roman"/>
                      <w:szCs w:val="24"/>
                    </w:rPr>
                    <w:t>0</w:t>
                  </w:r>
                  <w:r>
                    <w:rPr>
                      <w:rFonts w:ascii="Times New Roman" w:hAnsi="Times New Roman"/>
                      <w:szCs w:val="24"/>
                    </w:rPr>
                    <w:t>/5</w:t>
                  </w:r>
                </w:p>
              </w:tc>
            </w:tr>
            <w:tr w:rsidR="00DA3946" w:rsidRPr="00160A5A" w14:paraId="4AE48A0F" w14:textId="77777777" w:rsidTr="006112A6">
              <w:trPr>
                <w:trHeight w:val="340"/>
                <w:jc w:val="center"/>
              </w:trPr>
              <w:tc>
                <w:tcPr>
                  <w:tcW w:w="4252" w:type="dxa"/>
                  <w:vAlign w:val="center"/>
                </w:tcPr>
                <w:p w14:paraId="00BE7A3F" w14:textId="77777777" w:rsidR="00DA3946" w:rsidRDefault="00DA3946" w:rsidP="006112A6">
                  <w:pPr>
                    <w:snapToGrid w:val="0"/>
                    <w:spacing w:after="0" w:line="240" w:lineRule="auto"/>
                    <w:rPr>
                      <w:rFonts w:ascii="Times New Roman" w:hAnsi="Times New Roman"/>
                      <w:szCs w:val="24"/>
                    </w:rPr>
                  </w:pPr>
                  <w:r>
                    <w:rPr>
                      <w:rFonts w:ascii="Times New Roman" w:hAnsi="Times New Roman"/>
                      <w:szCs w:val="24"/>
                    </w:rPr>
                    <w:t>Межвитковая изоляция</w:t>
                  </w:r>
                </w:p>
              </w:tc>
              <w:tc>
                <w:tcPr>
                  <w:tcW w:w="2438" w:type="dxa"/>
                  <w:vAlign w:val="center"/>
                </w:tcPr>
                <w:p w14:paraId="26646368" w14:textId="77777777" w:rsidR="00DA3946" w:rsidRPr="00160A5A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1814" w:type="dxa"/>
                  <w:vAlign w:val="center"/>
                </w:tcPr>
                <w:p w14:paraId="7446602D" w14:textId="77777777" w:rsidR="00DA3946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>
                    <w:rPr>
                      <w:rFonts w:ascii="Times New Roman" w:hAnsi="Times New Roman"/>
                      <w:szCs w:val="24"/>
                    </w:rPr>
                    <w:t>Окись магния ГОСТ 4526-75</w:t>
                  </w:r>
                </w:p>
              </w:tc>
            </w:tr>
          </w:tbl>
          <w:p w14:paraId="3C912C4E" w14:textId="77777777" w:rsidR="00DA3946" w:rsidRDefault="00DA3946" w:rsidP="006112A6">
            <w:pPr>
              <w:snapToGrid w:val="0"/>
              <w:spacing w:after="0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85D716C" w14:textId="77777777" w:rsidR="00DA3946" w:rsidRDefault="00DA3946" w:rsidP="006112A6">
            <w:pPr>
              <w:snapToGrid w:val="0"/>
              <w:spacing w:after="0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3D501D8" w14:textId="77777777" w:rsidR="00DA3946" w:rsidRDefault="00DA3946" w:rsidP="006112A6">
            <w:pPr>
              <w:snapToGrid w:val="0"/>
              <w:spacing w:after="0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4.1.3 Общие технические характеристики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370"/>
              <w:gridCol w:w="1315"/>
              <w:gridCol w:w="2381"/>
            </w:tblGrid>
            <w:tr w:rsidR="00DA3946" w:rsidRPr="00B979F8" w14:paraId="3369D395" w14:textId="77777777" w:rsidTr="006112A6">
              <w:trPr>
                <w:trHeight w:val="397"/>
                <w:jc w:val="center"/>
              </w:trPr>
              <w:tc>
                <w:tcPr>
                  <w:tcW w:w="5370" w:type="dxa"/>
                  <w:vAlign w:val="center"/>
                </w:tcPr>
                <w:p w14:paraId="3DB48B7E" w14:textId="77777777" w:rsidR="00DA3946" w:rsidRPr="00B979F8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B979F8">
                    <w:rPr>
                      <w:rFonts w:ascii="Times New Roman" w:hAnsi="Times New Roman"/>
                      <w:szCs w:val="24"/>
                    </w:rPr>
                    <w:t>Параметр</w:t>
                  </w:r>
                </w:p>
              </w:tc>
              <w:tc>
                <w:tcPr>
                  <w:tcW w:w="1315" w:type="dxa"/>
                  <w:vAlign w:val="center"/>
                </w:tcPr>
                <w:p w14:paraId="52583A50" w14:textId="77777777" w:rsidR="00DA3946" w:rsidRPr="00B979F8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B979F8">
                    <w:rPr>
                      <w:rFonts w:ascii="Times New Roman" w:hAnsi="Times New Roman"/>
                      <w:szCs w:val="24"/>
                    </w:rPr>
                    <w:t>Требование</w:t>
                  </w:r>
                </w:p>
              </w:tc>
              <w:tc>
                <w:tcPr>
                  <w:tcW w:w="2381" w:type="dxa"/>
                  <w:vAlign w:val="center"/>
                </w:tcPr>
                <w:p w14:paraId="1DC1EB3A" w14:textId="77777777" w:rsidR="00DA3946" w:rsidRPr="00B979F8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B979F8">
                    <w:rPr>
                      <w:rFonts w:ascii="Times New Roman" w:hAnsi="Times New Roman"/>
                      <w:szCs w:val="24"/>
                    </w:rPr>
                    <w:t>Значение</w:t>
                  </w:r>
                </w:p>
              </w:tc>
            </w:tr>
            <w:tr w:rsidR="00DA3946" w:rsidRPr="00B979F8" w14:paraId="095130D6" w14:textId="77777777" w:rsidTr="006112A6">
              <w:trPr>
                <w:trHeight w:val="340"/>
                <w:jc w:val="center"/>
              </w:trPr>
              <w:tc>
                <w:tcPr>
                  <w:tcW w:w="5370" w:type="dxa"/>
                  <w:vAlign w:val="center"/>
                </w:tcPr>
                <w:p w14:paraId="7DE6C7DA" w14:textId="77777777" w:rsidR="00DA3946" w:rsidRPr="00B979F8" w:rsidRDefault="00DA3946" w:rsidP="006112A6">
                  <w:pPr>
                    <w:snapToGrid w:val="0"/>
                    <w:spacing w:after="0" w:line="240" w:lineRule="auto"/>
                    <w:rPr>
                      <w:rFonts w:ascii="Times New Roman" w:hAnsi="Times New Roman"/>
                      <w:szCs w:val="24"/>
                    </w:rPr>
                  </w:pPr>
                  <w:r>
                    <w:rPr>
                      <w:rFonts w:ascii="Times New Roman" w:hAnsi="Times New Roman"/>
                      <w:szCs w:val="24"/>
                    </w:rPr>
                    <w:t>Тип размещения станка</w:t>
                  </w:r>
                </w:p>
              </w:tc>
              <w:tc>
                <w:tcPr>
                  <w:tcW w:w="1315" w:type="dxa"/>
                  <w:vAlign w:val="center"/>
                </w:tcPr>
                <w:p w14:paraId="198DF666" w14:textId="77777777" w:rsidR="00DA3946" w:rsidRPr="00B979F8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2381" w:type="dxa"/>
                  <w:vAlign w:val="center"/>
                </w:tcPr>
                <w:p w14:paraId="763278CC" w14:textId="77777777" w:rsidR="00DA3946" w:rsidRPr="00B979F8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>
                    <w:rPr>
                      <w:rFonts w:ascii="Times New Roman" w:hAnsi="Times New Roman"/>
                      <w:szCs w:val="24"/>
                    </w:rPr>
                    <w:t>Напольный</w:t>
                  </w:r>
                </w:p>
              </w:tc>
            </w:tr>
            <w:tr w:rsidR="00DA3946" w:rsidRPr="00B979F8" w14:paraId="1CDFDB85" w14:textId="77777777" w:rsidTr="006112A6">
              <w:trPr>
                <w:trHeight w:val="340"/>
                <w:jc w:val="center"/>
              </w:trPr>
              <w:tc>
                <w:tcPr>
                  <w:tcW w:w="5370" w:type="dxa"/>
                  <w:vAlign w:val="center"/>
                </w:tcPr>
                <w:p w14:paraId="0ACB25A3" w14:textId="77777777" w:rsidR="00DA3946" w:rsidRPr="00AD1478" w:rsidRDefault="00DA3946" w:rsidP="006112A6">
                  <w:pPr>
                    <w:snapToGrid w:val="0"/>
                    <w:spacing w:after="0" w:line="240" w:lineRule="auto"/>
                    <w:rPr>
                      <w:rFonts w:ascii="Times New Roman" w:hAnsi="Times New Roman"/>
                      <w:szCs w:val="24"/>
                    </w:rPr>
                  </w:pPr>
                  <w:r w:rsidRPr="00AD1478">
                    <w:rPr>
                      <w:rFonts w:ascii="Times New Roman" w:hAnsi="Times New Roman"/>
                      <w:szCs w:val="24"/>
                    </w:rPr>
                    <w:t>Номинальная скорость вала намотки (50 Гц), об/мин</w:t>
                  </w:r>
                </w:p>
              </w:tc>
              <w:tc>
                <w:tcPr>
                  <w:tcW w:w="1315" w:type="dxa"/>
                  <w:vAlign w:val="center"/>
                </w:tcPr>
                <w:p w14:paraId="2E6F91EB" w14:textId="77777777" w:rsidR="00DA3946" w:rsidRPr="00AD1478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>
                    <w:rPr>
                      <w:rFonts w:ascii="Times New Roman" w:hAnsi="Times New Roman"/>
                      <w:szCs w:val="24"/>
                    </w:rPr>
                    <w:t>не более</w:t>
                  </w:r>
                </w:p>
              </w:tc>
              <w:tc>
                <w:tcPr>
                  <w:tcW w:w="2381" w:type="dxa"/>
                  <w:vAlign w:val="center"/>
                </w:tcPr>
                <w:p w14:paraId="093DA497" w14:textId="77777777" w:rsidR="00DA3946" w:rsidRPr="00AD1478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AD1478">
                    <w:rPr>
                      <w:rFonts w:ascii="Times New Roman" w:hAnsi="Times New Roman"/>
                      <w:szCs w:val="24"/>
                    </w:rPr>
                    <w:t>140</w:t>
                  </w:r>
                </w:p>
              </w:tc>
            </w:tr>
            <w:tr w:rsidR="00DA3946" w:rsidRPr="00B979F8" w14:paraId="094B52FF" w14:textId="77777777" w:rsidTr="006112A6">
              <w:trPr>
                <w:trHeight w:val="340"/>
                <w:jc w:val="center"/>
              </w:trPr>
              <w:tc>
                <w:tcPr>
                  <w:tcW w:w="5370" w:type="dxa"/>
                  <w:vAlign w:val="center"/>
                </w:tcPr>
                <w:p w14:paraId="52F54CAA" w14:textId="77777777" w:rsidR="00DA3946" w:rsidRPr="00AD1478" w:rsidRDefault="00DA3946" w:rsidP="006112A6">
                  <w:pPr>
                    <w:snapToGrid w:val="0"/>
                    <w:spacing w:after="0" w:line="240" w:lineRule="auto"/>
                    <w:rPr>
                      <w:rFonts w:ascii="Times New Roman" w:hAnsi="Times New Roman"/>
                      <w:szCs w:val="24"/>
                    </w:rPr>
                  </w:pPr>
                  <w:r w:rsidRPr="00AD1478">
                    <w:rPr>
                      <w:rFonts w:ascii="Times New Roman" w:hAnsi="Times New Roman"/>
                      <w:szCs w:val="24"/>
                    </w:rPr>
                    <w:t xml:space="preserve">Номинальный крутящий момент, </w:t>
                  </w:r>
                  <w:proofErr w:type="spellStart"/>
                  <w:r w:rsidRPr="00AD1478">
                    <w:rPr>
                      <w:rFonts w:ascii="Times New Roman" w:hAnsi="Times New Roman"/>
                      <w:szCs w:val="24"/>
                    </w:rPr>
                    <w:t>Н·м</w:t>
                  </w:r>
                  <w:proofErr w:type="spellEnd"/>
                </w:p>
              </w:tc>
              <w:tc>
                <w:tcPr>
                  <w:tcW w:w="1315" w:type="dxa"/>
                  <w:vAlign w:val="center"/>
                </w:tcPr>
                <w:p w14:paraId="278AFD4F" w14:textId="77777777" w:rsidR="00DA3946" w:rsidRPr="00AD1478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>
                    <w:rPr>
                      <w:rFonts w:ascii="Times New Roman" w:hAnsi="Times New Roman"/>
                      <w:szCs w:val="24"/>
                    </w:rPr>
                    <w:t>не более</w:t>
                  </w:r>
                </w:p>
              </w:tc>
              <w:tc>
                <w:tcPr>
                  <w:tcW w:w="2381" w:type="dxa"/>
                  <w:vAlign w:val="center"/>
                </w:tcPr>
                <w:p w14:paraId="1A249A97" w14:textId="77777777" w:rsidR="00DA3946" w:rsidRPr="00AD1478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AD1478">
                    <w:rPr>
                      <w:rFonts w:ascii="Times New Roman" w:hAnsi="Times New Roman"/>
                      <w:szCs w:val="24"/>
                    </w:rPr>
                    <w:t>145</w:t>
                  </w:r>
                </w:p>
              </w:tc>
            </w:tr>
            <w:tr w:rsidR="00DA3946" w:rsidRPr="00B979F8" w14:paraId="6DFAA8E2" w14:textId="77777777" w:rsidTr="006112A6">
              <w:trPr>
                <w:trHeight w:val="340"/>
                <w:jc w:val="center"/>
              </w:trPr>
              <w:tc>
                <w:tcPr>
                  <w:tcW w:w="5370" w:type="dxa"/>
                  <w:vAlign w:val="center"/>
                </w:tcPr>
                <w:p w14:paraId="29BBC6B2" w14:textId="77777777" w:rsidR="00DA3946" w:rsidRPr="00AD1478" w:rsidRDefault="00DA3946" w:rsidP="006112A6">
                  <w:pPr>
                    <w:snapToGrid w:val="0"/>
                    <w:spacing w:after="0" w:line="240" w:lineRule="auto"/>
                    <w:rPr>
                      <w:rFonts w:ascii="Times New Roman" w:hAnsi="Times New Roman"/>
                      <w:szCs w:val="24"/>
                    </w:rPr>
                  </w:pPr>
                  <w:r w:rsidRPr="00AD1478">
                    <w:rPr>
                      <w:rFonts w:ascii="Times New Roman" w:hAnsi="Times New Roman"/>
                      <w:szCs w:val="24"/>
                    </w:rPr>
                    <w:t>Тип датчика счёта оборотов</w:t>
                  </w:r>
                </w:p>
              </w:tc>
              <w:tc>
                <w:tcPr>
                  <w:tcW w:w="1315" w:type="dxa"/>
                  <w:vAlign w:val="center"/>
                </w:tcPr>
                <w:p w14:paraId="23C26E23" w14:textId="77777777" w:rsidR="00DA3946" w:rsidRPr="00AD1478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2381" w:type="dxa"/>
                  <w:vAlign w:val="center"/>
                </w:tcPr>
                <w:p w14:paraId="7507F586" w14:textId="77777777" w:rsidR="00DA3946" w:rsidRPr="00AD1478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AD1478">
                    <w:rPr>
                      <w:rFonts w:ascii="Times New Roman" w:hAnsi="Times New Roman"/>
                      <w:szCs w:val="24"/>
                    </w:rPr>
                    <w:t>Оптический,</w:t>
                  </w:r>
                </w:p>
                <w:p w14:paraId="4D631A74" w14:textId="77777777" w:rsidR="00DA3946" w:rsidRPr="00AD1478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AD1478">
                    <w:rPr>
                      <w:rFonts w:ascii="Times New Roman" w:hAnsi="Times New Roman"/>
                      <w:szCs w:val="24"/>
                    </w:rPr>
                    <w:t>р</w:t>
                  </w:r>
                  <w:r w:rsidRPr="00AD1478">
                    <w:rPr>
                      <w:rFonts w:ascii="Times New Roman" w:hAnsi="Times New Roman"/>
                      <w:szCs w:val="24"/>
                    </w:rPr>
                    <w:t>е</w:t>
                  </w:r>
                  <w:r w:rsidRPr="00AD1478">
                    <w:rPr>
                      <w:rFonts w:ascii="Times New Roman" w:hAnsi="Times New Roman"/>
                      <w:szCs w:val="24"/>
                    </w:rPr>
                    <w:t>версивный</w:t>
                  </w:r>
                </w:p>
              </w:tc>
            </w:tr>
            <w:tr w:rsidR="00DA3946" w:rsidRPr="00B979F8" w14:paraId="24AFF44F" w14:textId="77777777" w:rsidTr="006112A6">
              <w:trPr>
                <w:trHeight w:val="340"/>
                <w:jc w:val="center"/>
              </w:trPr>
              <w:tc>
                <w:tcPr>
                  <w:tcW w:w="5370" w:type="dxa"/>
                  <w:vAlign w:val="center"/>
                </w:tcPr>
                <w:p w14:paraId="442DD0A6" w14:textId="77777777" w:rsidR="00DA3946" w:rsidRPr="00B979F8" w:rsidRDefault="00DA3946" w:rsidP="006112A6">
                  <w:pPr>
                    <w:snapToGrid w:val="0"/>
                    <w:spacing w:after="0" w:line="240" w:lineRule="auto"/>
                    <w:rPr>
                      <w:rFonts w:ascii="Times New Roman" w:hAnsi="Times New Roman"/>
                      <w:szCs w:val="24"/>
                    </w:rPr>
                  </w:pPr>
                  <w:r>
                    <w:rPr>
                      <w:rFonts w:ascii="Times New Roman" w:hAnsi="Times New Roman"/>
                      <w:szCs w:val="24"/>
                    </w:rPr>
                    <w:t>Ход пиноли затвора, мм</w:t>
                  </w:r>
                </w:p>
              </w:tc>
              <w:tc>
                <w:tcPr>
                  <w:tcW w:w="1315" w:type="dxa"/>
                  <w:vAlign w:val="center"/>
                </w:tcPr>
                <w:p w14:paraId="2CAA5589" w14:textId="77777777" w:rsidR="00DA3946" w:rsidRPr="00B979F8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2381" w:type="dxa"/>
                  <w:vAlign w:val="center"/>
                </w:tcPr>
                <w:p w14:paraId="1DA02B75" w14:textId="77777777" w:rsidR="00DA3946" w:rsidRPr="00B979F8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>
                    <w:rPr>
                      <w:rFonts w:ascii="Times New Roman" w:hAnsi="Times New Roman"/>
                      <w:szCs w:val="24"/>
                    </w:rPr>
                    <w:t>45 – 55</w:t>
                  </w:r>
                </w:p>
              </w:tc>
            </w:tr>
            <w:tr w:rsidR="00DA3946" w:rsidRPr="00B979F8" w14:paraId="7A3D6D55" w14:textId="77777777" w:rsidTr="006112A6">
              <w:trPr>
                <w:trHeight w:val="340"/>
                <w:jc w:val="center"/>
              </w:trPr>
              <w:tc>
                <w:tcPr>
                  <w:tcW w:w="5370" w:type="dxa"/>
                  <w:vAlign w:val="center"/>
                </w:tcPr>
                <w:p w14:paraId="0D3C3526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F60883">
                    <w:rPr>
                      <w:rFonts w:ascii="Times New Roman" w:hAnsi="Times New Roman"/>
                    </w:rPr>
                    <w:t>Давление воздушной магистрали, МПа</w:t>
                  </w:r>
                </w:p>
              </w:tc>
              <w:tc>
                <w:tcPr>
                  <w:tcW w:w="1315" w:type="dxa"/>
                  <w:vAlign w:val="center"/>
                </w:tcPr>
                <w:p w14:paraId="59CF99FE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</w:t>
                  </w:r>
                  <w:r w:rsidRPr="00F60883">
                    <w:rPr>
                      <w:rFonts w:ascii="Times New Roman" w:hAnsi="Times New Roman"/>
                    </w:rPr>
                    <w:t>е более</w:t>
                  </w:r>
                </w:p>
              </w:tc>
              <w:tc>
                <w:tcPr>
                  <w:tcW w:w="2381" w:type="dxa"/>
                  <w:vAlign w:val="center"/>
                </w:tcPr>
                <w:p w14:paraId="0C537F0A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60883">
                    <w:rPr>
                      <w:rFonts w:ascii="Times New Roman" w:hAnsi="Times New Roman"/>
                    </w:rPr>
                    <w:t>0,7</w:t>
                  </w:r>
                </w:p>
              </w:tc>
            </w:tr>
            <w:tr w:rsidR="00DA3946" w:rsidRPr="00B979F8" w14:paraId="1251AC19" w14:textId="77777777" w:rsidTr="006112A6">
              <w:trPr>
                <w:trHeight w:val="340"/>
                <w:jc w:val="center"/>
              </w:trPr>
              <w:tc>
                <w:tcPr>
                  <w:tcW w:w="5370" w:type="dxa"/>
                  <w:vAlign w:val="center"/>
                </w:tcPr>
                <w:p w14:paraId="219859C1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F60883">
                    <w:rPr>
                      <w:rFonts w:ascii="Times New Roman" w:hAnsi="Times New Roman"/>
                    </w:rPr>
                    <w:t>Тип блока управления</w:t>
                  </w:r>
                </w:p>
              </w:tc>
              <w:tc>
                <w:tcPr>
                  <w:tcW w:w="1315" w:type="dxa"/>
                  <w:vAlign w:val="center"/>
                </w:tcPr>
                <w:p w14:paraId="6CB80EF6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381" w:type="dxa"/>
                  <w:vAlign w:val="center"/>
                </w:tcPr>
                <w:p w14:paraId="6C22E901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60883">
                    <w:rPr>
                      <w:rFonts w:ascii="Times New Roman" w:hAnsi="Times New Roman"/>
                    </w:rPr>
                    <w:t>с ЧПУ</w:t>
                  </w:r>
                </w:p>
              </w:tc>
            </w:tr>
            <w:tr w:rsidR="00DA3946" w:rsidRPr="00B979F8" w14:paraId="740DD04C" w14:textId="77777777" w:rsidTr="006112A6">
              <w:trPr>
                <w:trHeight w:val="340"/>
                <w:jc w:val="center"/>
              </w:trPr>
              <w:tc>
                <w:tcPr>
                  <w:tcW w:w="5370" w:type="dxa"/>
                  <w:vAlign w:val="center"/>
                </w:tcPr>
                <w:p w14:paraId="624401BD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Язык интерфейса</w:t>
                  </w:r>
                </w:p>
              </w:tc>
              <w:tc>
                <w:tcPr>
                  <w:tcW w:w="1315" w:type="dxa"/>
                  <w:vAlign w:val="center"/>
                </w:tcPr>
                <w:p w14:paraId="66039483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381" w:type="dxa"/>
                  <w:vAlign w:val="center"/>
                </w:tcPr>
                <w:p w14:paraId="32655229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русский</w:t>
                  </w:r>
                </w:p>
              </w:tc>
            </w:tr>
            <w:tr w:rsidR="00DA3946" w:rsidRPr="00B979F8" w14:paraId="0C943658" w14:textId="77777777" w:rsidTr="006112A6">
              <w:trPr>
                <w:trHeight w:val="340"/>
                <w:jc w:val="center"/>
              </w:trPr>
              <w:tc>
                <w:tcPr>
                  <w:tcW w:w="5370" w:type="dxa"/>
                  <w:vAlign w:val="center"/>
                </w:tcPr>
                <w:p w14:paraId="50FCF8E8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F60883">
                    <w:rPr>
                      <w:rFonts w:ascii="Times New Roman" w:hAnsi="Times New Roman"/>
                    </w:rPr>
                    <w:t xml:space="preserve">Габаритный размеры, </w:t>
                  </w:r>
                  <w:proofErr w:type="spellStart"/>
                  <w:r w:rsidRPr="00F60883">
                    <w:rPr>
                      <w:rFonts w:ascii="Times New Roman" w:hAnsi="Times New Roman"/>
                    </w:rPr>
                    <w:t>ДхШхВ</w:t>
                  </w:r>
                  <w:proofErr w:type="spellEnd"/>
                  <w:r w:rsidRPr="00F60883">
                    <w:rPr>
                      <w:rFonts w:ascii="Times New Roman" w:hAnsi="Times New Roman"/>
                    </w:rPr>
                    <w:t>, мм</w:t>
                  </w:r>
                </w:p>
              </w:tc>
              <w:tc>
                <w:tcPr>
                  <w:tcW w:w="1315" w:type="dxa"/>
                  <w:vAlign w:val="center"/>
                </w:tcPr>
                <w:p w14:paraId="13E5BB85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</w:t>
                  </w:r>
                  <w:r w:rsidRPr="00F60883">
                    <w:rPr>
                      <w:rFonts w:ascii="Times New Roman" w:hAnsi="Times New Roman"/>
                    </w:rPr>
                    <w:t>е более</w:t>
                  </w:r>
                </w:p>
              </w:tc>
              <w:tc>
                <w:tcPr>
                  <w:tcW w:w="2381" w:type="dxa"/>
                  <w:vAlign w:val="center"/>
                </w:tcPr>
                <w:p w14:paraId="6F578B9F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60883">
                    <w:rPr>
                      <w:rFonts w:ascii="Times New Roman" w:hAnsi="Times New Roman"/>
                    </w:rPr>
                    <w:t>2200х1000х1900</w:t>
                  </w:r>
                </w:p>
              </w:tc>
            </w:tr>
            <w:tr w:rsidR="00DA3946" w:rsidRPr="00B979F8" w14:paraId="34785C99" w14:textId="77777777" w:rsidTr="006112A6">
              <w:trPr>
                <w:trHeight w:val="340"/>
                <w:jc w:val="center"/>
              </w:trPr>
              <w:tc>
                <w:tcPr>
                  <w:tcW w:w="5370" w:type="dxa"/>
                  <w:vAlign w:val="center"/>
                </w:tcPr>
                <w:p w14:paraId="2CF590E2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F60883">
                    <w:rPr>
                      <w:rFonts w:ascii="Times New Roman" w:hAnsi="Times New Roman"/>
                    </w:rPr>
                    <w:t>Вес станка, кг</w:t>
                  </w:r>
                </w:p>
              </w:tc>
              <w:tc>
                <w:tcPr>
                  <w:tcW w:w="1315" w:type="dxa"/>
                  <w:vAlign w:val="center"/>
                </w:tcPr>
                <w:p w14:paraId="63C3E971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</w:t>
                  </w:r>
                  <w:r w:rsidRPr="00F60883">
                    <w:rPr>
                      <w:rFonts w:ascii="Times New Roman" w:hAnsi="Times New Roman"/>
                    </w:rPr>
                    <w:t>е более</w:t>
                  </w:r>
                </w:p>
              </w:tc>
              <w:tc>
                <w:tcPr>
                  <w:tcW w:w="2381" w:type="dxa"/>
                  <w:vAlign w:val="center"/>
                </w:tcPr>
                <w:p w14:paraId="6DDF8EDB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60883">
                    <w:rPr>
                      <w:rFonts w:ascii="Times New Roman" w:hAnsi="Times New Roman"/>
                    </w:rPr>
                    <w:t>520</w:t>
                  </w:r>
                </w:p>
              </w:tc>
            </w:tr>
            <w:tr w:rsidR="00DA3946" w:rsidRPr="00B979F8" w14:paraId="353BC066" w14:textId="77777777" w:rsidTr="006112A6">
              <w:trPr>
                <w:trHeight w:val="340"/>
                <w:jc w:val="center"/>
              </w:trPr>
              <w:tc>
                <w:tcPr>
                  <w:tcW w:w="5370" w:type="dxa"/>
                  <w:vAlign w:val="center"/>
                </w:tcPr>
                <w:p w14:paraId="088528EF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F60883">
                    <w:rPr>
                      <w:rFonts w:ascii="Times New Roman" w:hAnsi="Times New Roman"/>
                    </w:rPr>
                    <w:t>Напряжение/частота питания, В/Гц</w:t>
                  </w:r>
                </w:p>
              </w:tc>
              <w:tc>
                <w:tcPr>
                  <w:tcW w:w="1315" w:type="dxa"/>
                  <w:vAlign w:val="center"/>
                </w:tcPr>
                <w:p w14:paraId="77801A02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381" w:type="dxa"/>
                  <w:vAlign w:val="center"/>
                </w:tcPr>
                <w:p w14:paraId="0872BFFB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60883">
                    <w:rPr>
                      <w:rFonts w:ascii="Times New Roman" w:hAnsi="Times New Roman"/>
                    </w:rPr>
                    <w:t>380/50</w:t>
                  </w:r>
                </w:p>
              </w:tc>
            </w:tr>
            <w:tr w:rsidR="00DA3946" w:rsidRPr="00B979F8" w14:paraId="23C9FF67" w14:textId="77777777" w:rsidTr="006112A6">
              <w:trPr>
                <w:trHeight w:val="340"/>
                <w:jc w:val="center"/>
              </w:trPr>
              <w:tc>
                <w:tcPr>
                  <w:tcW w:w="5370" w:type="dxa"/>
                  <w:vAlign w:val="center"/>
                </w:tcPr>
                <w:p w14:paraId="5050D615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F60883">
                    <w:rPr>
                      <w:rFonts w:ascii="Times New Roman" w:hAnsi="Times New Roman"/>
                    </w:rPr>
                    <w:t xml:space="preserve">Потребляемая мощность, </w:t>
                  </w:r>
                  <w:r>
                    <w:rPr>
                      <w:rFonts w:ascii="Times New Roman" w:hAnsi="Times New Roman"/>
                    </w:rPr>
                    <w:t>кВт</w:t>
                  </w:r>
                </w:p>
              </w:tc>
              <w:tc>
                <w:tcPr>
                  <w:tcW w:w="1315" w:type="dxa"/>
                  <w:vAlign w:val="center"/>
                </w:tcPr>
                <w:p w14:paraId="4831B2FA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 более</w:t>
                  </w:r>
                </w:p>
              </w:tc>
              <w:tc>
                <w:tcPr>
                  <w:tcW w:w="2381" w:type="dxa"/>
                  <w:vAlign w:val="center"/>
                </w:tcPr>
                <w:p w14:paraId="35AC085F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8,0</w:t>
                  </w:r>
                </w:p>
              </w:tc>
            </w:tr>
            <w:tr w:rsidR="00DA3946" w:rsidRPr="00B979F8" w14:paraId="629EF357" w14:textId="77777777" w:rsidTr="006112A6">
              <w:trPr>
                <w:trHeight w:val="340"/>
                <w:jc w:val="center"/>
              </w:trPr>
              <w:tc>
                <w:tcPr>
                  <w:tcW w:w="5370" w:type="dxa"/>
                  <w:vAlign w:val="center"/>
                </w:tcPr>
                <w:p w14:paraId="1757D28F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Климатическое исполнение</w:t>
                  </w:r>
                </w:p>
              </w:tc>
              <w:tc>
                <w:tcPr>
                  <w:tcW w:w="1315" w:type="dxa"/>
                  <w:vAlign w:val="center"/>
                </w:tcPr>
                <w:p w14:paraId="1F357E02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381" w:type="dxa"/>
                  <w:vAlign w:val="center"/>
                </w:tcPr>
                <w:p w14:paraId="622FE632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УХЛ4</w:t>
                  </w:r>
                </w:p>
              </w:tc>
            </w:tr>
            <w:tr w:rsidR="00DA3946" w:rsidRPr="00B979F8" w14:paraId="070E3C33" w14:textId="77777777" w:rsidTr="006112A6">
              <w:trPr>
                <w:trHeight w:val="340"/>
                <w:jc w:val="center"/>
              </w:trPr>
              <w:tc>
                <w:tcPr>
                  <w:tcW w:w="5370" w:type="dxa"/>
                  <w:vAlign w:val="center"/>
                </w:tcPr>
                <w:p w14:paraId="06EA2F05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Тип электрозащиты</w:t>
                  </w:r>
                </w:p>
              </w:tc>
              <w:tc>
                <w:tcPr>
                  <w:tcW w:w="1315" w:type="dxa"/>
                  <w:vAlign w:val="center"/>
                </w:tcPr>
                <w:p w14:paraId="611A8132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381" w:type="dxa"/>
                  <w:vAlign w:val="center"/>
                </w:tcPr>
                <w:p w14:paraId="50DB45B6" w14:textId="77777777" w:rsidR="00DA3946" w:rsidRPr="00890EE6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lang w:val="en-US"/>
                    </w:rPr>
                    <w:t>IP</w:t>
                  </w:r>
                  <w:r w:rsidRPr="00DA3946">
                    <w:rPr>
                      <w:rFonts w:ascii="Times New Roman" w:hAnsi="Times New Roman"/>
                    </w:rPr>
                    <w:t>44</w:t>
                  </w:r>
                </w:p>
              </w:tc>
            </w:tr>
            <w:tr w:rsidR="00DA3946" w:rsidRPr="00B979F8" w14:paraId="0BFB0B12" w14:textId="77777777" w:rsidTr="006112A6">
              <w:trPr>
                <w:trHeight w:val="340"/>
                <w:jc w:val="center"/>
              </w:trPr>
              <w:tc>
                <w:tcPr>
                  <w:tcW w:w="5370" w:type="dxa"/>
                  <w:vAlign w:val="center"/>
                </w:tcPr>
                <w:p w14:paraId="48282547" w14:textId="77777777" w:rsidR="00DA3946" w:rsidRDefault="00DA3946" w:rsidP="006112A6">
                  <w:pPr>
                    <w:snapToGrid w:val="0"/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Необходимость фиксации станка</w:t>
                  </w:r>
                </w:p>
              </w:tc>
              <w:tc>
                <w:tcPr>
                  <w:tcW w:w="1315" w:type="dxa"/>
                  <w:vAlign w:val="center"/>
                </w:tcPr>
                <w:p w14:paraId="472AE9D6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381" w:type="dxa"/>
                  <w:vAlign w:val="center"/>
                </w:tcPr>
                <w:p w14:paraId="545996CD" w14:textId="77777777" w:rsidR="00DA3946" w:rsidRPr="00890EE6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Нет</w:t>
                  </w:r>
                </w:p>
              </w:tc>
            </w:tr>
            <w:tr w:rsidR="00DA3946" w:rsidRPr="00B979F8" w14:paraId="4DE1EC2E" w14:textId="77777777" w:rsidTr="006112A6">
              <w:trPr>
                <w:trHeight w:val="340"/>
                <w:jc w:val="center"/>
              </w:trPr>
              <w:tc>
                <w:tcPr>
                  <w:tcW w:w="5370" w:type="dxa"/>
                  <w:vAlign w:val="center"/>
                </w:tcPr>
                <w:p w14:paraId="38E467CA" w14:textId="77777777" w:rsidR="00DA3946" w:rsidRDefault="00DA3946" w:rsidP="006112A6">
                  <w:pPr>
                    <w:snapToGrid w:val="0"/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Наличие защитного экрана</w:t>
                  </w:r>
                </w:p>
              </w:tc>
              <w:tc>
                <w:tcPr>
                  <w:tcW w:w="1315" w:type="dxa"/>
                  <w:vAlign w:val="center"/>
                </w:tcPr>
                <w:p w14:paraId="2D6E7757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381" w:type="dxa"/>
                  <w:vAlign w:val="center"/>
                </w:tcPr>
                <w:p w14:paraId="01E51EF9" w14:textId="77777777" w:rsidR="00DA3946" w:rsidRPr="00890EE6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Есть</w:t>
                  </w:r>
                </w:p>
              </w:tc>
            </w:tr>
            <w:tr w:rsidR="00DA3946" w:rsidRPr="00B979F8" w14:paraId="3D936D10" w14:textId="77777777" w:rsidTr="006112A6">
              <w:trPr>
                <w:trHeight w:val="340"/>
                <w:jc w:val="center"/>
              </w:trPr>
              <w:tc>
                <w:tcPr>
                  <w:tcW w:w="5370" w:type="dxa"/>
                  <w:vAlign w:val="center"/>
                </w:tcPr>
                <w:p w14:paraId="6F2E839E" w14:textId="77777777" w:rsidR="00DA3946" w:rsidRDefault="00DA3946" w:rsidP="006112A6">
                  <w:pPr>
                    <w:snapToGrid w:val="0"/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Наличие освещения рабочей зоны</w:t>
                  </w:r>
                </w:p>
              </w:tc>
              <w:tc>
                <w:tcPr>
                  <w:tcW w:w="1315" w:type="dxa"/>
                  <w:vAlign w:val="center"/>
                </w:tcPr>
                <w:p w14:paraId="667C2C3F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381" w:type="dxa"/>
                  <w:vAlign w:val="center"/>
                </w:tcPr>
                <w:p w14:paraId="44BA63CC" w14:textId="77777777" w:rsidR="00DA3946" w:rsidRPr="00890EE6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Есть</w:t>
                  </w:r>
                </w:p>
              </w:tc>
            </w:tr>
            <w:tr w:rsidR="00DA3946" w:rsidRPr="00B979F8" w14:paraId="51296EE6" w14:textId="77777777" w:rsidTr="006112A6">
              <w:trPr>
                <w:trHeight w:val="340"/>
                <w:jc w:val="center"/>
              </w:trPr>
              <w:tc>
                <w:tcPr>
                  <w:tcW w:w="5370" w:type="dxa"/>
                  <w:vAlign w:val="center"/>
                </w:tcPr>
                <w:p w14:paraId="5BCBE47D" w14:textId="77777777" w:rsidR="00DA3946" w:rsidRDefault="00DA3946" w:rsidP="006112A6">
                  <w:pPr>
                    <w:snapToGrid w:val="0"/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lastRenderedPageBreak/>
                    <w:t>Возможность сваривать витки ленты</w:t>
                  </w:r>
                </w:p>
              </w:tc>
              <w:tc>
                <w:tcPr>
                  <w:tcW w:w="1315" w:type="dxa"/>
                  <w:vAlign w:val="center"/>
                </w:tcPr>
                <w:p w14:paraId="38097BE8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381" w:type="dxa"/>
                  <w:vAlign w:val="center"/>
                </w:tcPr>
                <w:p w14:paraId="5EE34DB8" w14:textId="77777777" w:rsidR="00DA3946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Есть</w:t>
                  </w:r>
                </w:p>
              </w:tc>
            </w:tr>
            <w:tr w:rsidR="00DA3946" w:rsidRPr="00B979F8" w14:paraId="2FB135F5" w14:textId="77777777" w:rsidTr="006112A6">
              <w:trPr>
                <w:trHeight w:val="340"/>
                <w:jc w:val="center"/>
              </w:trPr>
              <w:tc>
                <w:tcPr>
                  <w:tcW w:w="5370" w:type="dxa"/>
                  <w:vAlign w:val="center"/>
                </w:tcPr>
                <w:p w14:paraId="3D904C57" w14:textId="77777777" w:rsidR="00DA3946" w:rsidRDefault="00DA3946" w:rsidP="006112A6">
                  <w:pPr>
                    <w:snapToGrid w:val="0"/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Тип сварки</w:t>
                  </w:r>
                </w:p>
              </w:tc>
              <w:tc>
                <w:tcPr>
                  <w:tcW w:w="1315" w:type="dxa"/>
                  <w:vAlign w:val="center"/>
                </w:tcPr>
                <w:p w14:paraId="63CD76D3" w14:textId="77777777" w:rsidR="00DA3946" w:rsidRPr="00F60883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381" w:type="dxa"/>
                  <w:vAlign w:val="center"/>
                </w:tcPr>
                <w:p w14:paraId="5C5478F5" w14:textId="77777777" w:rsidR="00DA3946" w:rsidRDefault="00DA3946" w:rsidP="006112A6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ГОСТ 15878-70-Н1-Кт</w:t>
                  </w:r>
                </w:p>
              </w:tc>
            </w:tr>
          </w:tbl>
          <w:p w14:paraId="3C6FC182" w14:textId="77777777" w:rsidR="00DA3946" w:rsidRDefault="00DA3946" w:rsidP="006112A6">
            <w:pPr>
              <w:snapToGrid w:val="0"/>
              <w:spacing w:after="0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65F7956" w14:textId="77777777" w:rsidR="00DA3946" w:rsidRPr="00BA6240" w:rsidRDefault="00DA3946" w:rsidP="006112A6">
            <w:pPr>
              <w:snapToGrid w:val="0"/>
              <w:spacing w:after="0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BA6240">
              <w:rPr>
                <w:rFonts w:ascii="Times New Roman" w:hAnsi="Times New Roman"/>
                <w:sz w:val="24"/>
                <w:szCs w:val="24"/>
                <w:u w:val="single"/>
              </w:rPr>
              <w:t>В состав станка должны входить:</w:t>
            </w:r>
          </w:p>
          <w:p w14:paraId="37BE9B4E" w14:textId="77777777" w:rsidR="00DA3946" w:rsidRDefault="00DA3946" w:rsidP="006112A6">
            <w:pPr>
              <w:snapToGrid w:val="0"/>
              <w:spacing w:after="0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 рама станка;</w:t>
            </w:r>
          </w:p>
          <w:p w14:paraId="2658C89E" w14:textId="77777777" w:rsidR="00DA3946" w:rsidRDefault="00DA3946" w:rsidP="006112A6">
            <w:pPr>
              <w:snapToGrid w:val="0"/>
              <w:spacing w:after="0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 механизм намотки;</w:t>
            </w:r>
          </w:p>
          <w:p w14:paraId="3715219A" w14:textId="77777777" w:rsidR="00DA3946" w:rsidRDefault="00DA3946" w:rsidP="006112A6">
            <w:pPr>
              <w:snapToGrid w:val="0"/>
              <w:spacing w:after="0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 механизм смотки;</w:t>
            </w:r>
          </w:p>
          <w:p w14:paraId="40B6E05F" w14:textId="77777777" w:rsidR="00DA3946" w:rsidRDefault="00DA3946" w:rsidP="006112A6">
            <w:pPr>
              <w:snapToGrid w:val="0"/>
              <w:spacing w:after="0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 ванна катафореза;</w:t>
            </w:r>
          </w:p>
          <w:p w14:paraId="42CA64AB" w14:textId="77777777" w:rsidR="00DA3946" w:rsidRDefault="00DA3946" w:rsidP="006112A6">
            <w:pPr>
              <w:snapToGrid w:val="0"/>
              <w:spacing w:after="0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 устройство перемешивания;</w:t>
            </w:r>
          </w:p>
          <w:p w14:paraId="6984CAE3" w14:textId="77777777" w:rsidR="00DA3946" w:rsidRDefault="00DA3946" w:rsidP="006112A6">
            <w:pPr>
              <w:snapToGrid w:val="0"/>
              <w:spacing w:after="0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 устройство сушки;</w:t>
            </w:r>
          </w:p>
          <w:p w14:paraId="26684D58" w14:textId="77777777" w:rsidR="00DA3946" w:rsidRDefault="00DA3946" w:rsidP="006112A6">
            <w:pPr>
              <w:snapToGrid w:val="0"/>
              <w:spacing w:after="0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 натяжное устройство;</w:t>
            </w:r>
          </w:p>
          <w:p w14:paraId="0A6BEB82" w14:textId="77777777" w:rsidR="00DA3946" w:rsidRDefault="00DA3946" w:rsidP="006112A6">
            <w:pPr>
              <w:snapToGrid w:val="0"/>
              <w:spacing w:after="0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 вытяжка;</w:t>
            </w:r>
          </w:p>
          <w:p w14:paraId="69369917" w14:textId="77777777" w:rsidR="00DA3946" w:rsidRDefault="00DA3946" w:rsidP="006112A6">
            <w:pPr>
              <w:snapToGrid w:val="0"/>
              <w:spacing w:after="0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 моноблок;</w:t>
            </w:r>
          </w:p>
          <w:p w14:paraId="6E9BF067" w14:textId="77777777" w:rsidR="00DA3946" w:rsidRDefault="00DA3946" w:rsidP="006112A6">
            <w:pPr>
              <w:snapToGrid w:val="0"/>
              <w:spacing w:after="0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 шкаф управления;</w:t>
            </w:r>
          </w:p>
          <w:p w14:paraId="6F629295" w14:textId="77777777" w:rsidR="00DA3946" w:rsidRDefault="00DA3946" w:rsidP="006112A6">
            <w:pPr>
              <w:snapToGrid w:val="0"/>
              <w:spacing w:after="0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 панель управления;</w:t>
            </w:r>
          </w:p>
          <w:p w14:paraId="339E3F03" w14:textId="77777777" w:rsidR="00DA3946" w:rsidRDefault="00DA3946" w:rsidP="006112A6">
            <w:pPr>
              <w:snapToGrid w:val="0"/>
              <w:spacing w:after="0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 защитный экран;</w:t>
            </w:r>
          </w:p>
          <w:p w14:paraId="58E42AAF" w14:textId="77777777" w:rsidR="00DA3946" w:rsidRDefault="00DA3946" w:rsidP="006112A6">
            <w:pPr>
              <w:snapToGrid w:val="0"/>
              <w:spacing w:after="0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 сварочный аппарат.</w:t>
            </w:r>
          </w:p>
          <w:p w14:paraId="44465830" w14:textId="77777777" w:rsidR="00DA3946" w:rsidRPr="00E40D97" w:rsidRDefault="00DA3946" w:rsidP="006112A6">
            <w:pPr>
              <w:snapToGrid w:val="0"/>
              <w:spacing w:after="0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Допускается изменять конструкцию и состав станка намоточного по согласованию с заказчиком.</w:t>
            </w:r>
          </w:p>
        </w:tc>
      </w:tr>
    </w:tbl>
    <w:p w14:paraId="19113CBB" w14:textId="77777777" w:rsidR="00533328" w:rsidRDefault="00533328"/>
    <w:sectPr w:rsidR="005333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328"/>
    <w:rsid w:val="00533328"/>
    <w:rsid w:val="00DA3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CD0E3"/>
  <w15:chartTrackingRefBased/>
  <w15:docId w15:val="{C1B3E8F5-6BBF-4D86-B2DE-5DFBBF4FC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394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2022-02-03T04:10:00Z</dcterms:created>
  <dcterms:modified xsi:type="dcterms:W3CDTF">2022-02-03T04:11:00Z</dcterms:modified>
</cp:coreProperties>
</file>