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C37" w:rsidRPr="001C1C37" w:rsidRDefault="001C1C37" w:rsidP="001C1C37">
      <w:pPr>
        <w:pStyle w:val="ac"/>
        <w:outlineLvl w:val="0"/>
        <w:rPr>
          <w:b/>
          <w:bCs/>
          <w:sz w:val="28"/>
          <w:szCs w:val="28"/>
        </w:rPr>
      </w:pPr>
      <w:bookmarkStart w:id="0" w:name="_GoBack"/>
      <w:bookmarkEnd w:id="0"/>
      <w:r w:rsidRPr="001C1C37">
        <w:rPr>
          <w:b/>
          <w:bCs/>
          <w:sz w:val="28"/>
          <w:szCs w:val="28"/>
        </w:rPr>
        <w:t xml:space="preserve">Сообщаем наши реквизиты </w:t>
      </w:r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>Наименование фирмы</w:t>
      </w:r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b/>
          <w:bCs/>
          <w:sz w:val="28"/>
          <w:szCs w:val="28"/>
        </w:rPr>
      </w:pPr>
      <w:r w:rsidRPr="001C1C37">
        <w:rPr>
          <w:rFonts w:ascii="Times New Roman" w:hAnsi="Times New Roman"/>
          <w:b/>
          <w:bCs/>
          <w:sz w:val="28"/>
          <w:szCs w:val="28"/>
        </w:rPr>
        <w:t>Полное:</w:t>
      </w:r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 xml:space="preserve">Общество с ограниченной </w:t>
      </w:r>
      <w:r w:rsidR="0057134E" w:rsidRPr="001C1C37">
        <w:rPr>
          <w:rFonts w:ascii="Times New Roman" w:hAnsi="Times New Roman"/>
          <w:sz w:val="28"/>
          <w:szCs w:val="28"/>
        </w:rPr>
        <w:t>ответственностью «</w:t>
      </w:r>
      <w:r w:rsidRPr="001C1C37">
        <w:rPr>
          <w:rFonts w:ascii="Times New Roman" w:hAnsi="Times New Roman"/>
          <w:sz w:val="28"/>
          <w:szCs w:val="28"/>
        </w:rPr>
        <w:t>Груп Атлантик Теплолюкс»</w:t>
      </w:r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C1C37">
        <w:rPr>
          <w:rFonts w:ascii="Times New Roman" w:hAnsi="Times New Roman"/>
          <w:b/>
          <w:bCs/>
          <w:sz w:val="28"/>
          <w:szCs w:val="28"/>
        </w:rPr>
        <w:t xml:space="preserve">Краткое: </w:t>
      </w:r>
      <w:r w:rsidRPr="001C1C37">
        <w:rPr>
          <w:rFonts w:ascii="Times New Roman" w:hAnsi="Times New Roman"/>
          <w:b/>
          <w:sz w:val="28"/>
          <w:szCs w:val="28"/>
        </w:rPr>
        <w:t>ООО «Груп Атлантик Теплолюкс»</w:t>
      </w:r>
    </w:p>
    <w:p w:rsidR="001C1C37" w:rsidRPr="001C1C37" w:rsidRDefault="001C1C37" w:rsidP="001C1C37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1C37">
        <w:rPr>
          <w:rFonts w:ascii="Times New Roman" w:hAnsi="Times New Roman"/>
          <w:sz w:val="28"/>
          <w:szCs w:val="28"/>
        </w:rPr>
        <w:t>ИНН  5029015168</w:t>
      </w:r>
      <w:proofErr w:type="gramEnd"/>
    </w:p>
    <w:p w:rsidR="001C1C37" w:rsidRPr="001C1C37" w:rsidRDefault="001C1C37" w:rsidP="001C1C37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bCs/>
          <w:sz w:val="28"/>
          <w:szCs w:val="28"/>
        </w:rPr>
        <w:t>КПП 502901001</w:t>
      </w:r>
    </w:p>
    <w:p w:rsidR="001C1C37" w:rsidRPr="001C1C37" w:rsidRDefault="001C1C37" w:rsidP="001C1C37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bCs/>
          <w:sz w:val="28"/>
          <w:szCs w:val="28"/>
        </w:rPr>
        <w:t xml:space="preserve">ОГРН 1025003531662      </w:t>
      </w:r>
      <w:r w:rsidRPr="001C1C37">
        <w:rPr>
          <w:rFonts w:ascii="Times New Roman" w:hAnsi="Times New Roman"/>
          <w:sz w:val="28"/>
          <w:szCs w:val="28"/>
        </w:rPr>
        <w:t>ОКПО 33006874</w:t>
      </w:r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 xml:space="preserve">ОКВЭД    </w:t>
      </w:r>
      <w:r w:rsidRPr="001C1C37">
        <w:rPr>
          <w:rFonts w:ascii="Times New Roman" w:hAnsi="Times New Roman"/>
          <w:b/>
          <w:sz w:val="28"/>
          <w:szCs w:val="28"/>
        </w:rPr>
        <w:t>27.3</w:t>
      </w:r>
      <w:r w:rsidRPr="001C1C37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Pr="001C1C37">
        <w:rPr>
          <w:rFonts w:ascii="Times New Roman" w:hAnsi="Times New Roman"/>
          <w:sz w:val="28"/>
          <w:szCs w:val="28"/>
        </w:rPr>
        <w:t>27.1  27.12</w:t>
      </w:r>
      <w:proofErr w:type="gramEnd"/>
      <w:r w:rsidRPr="001C1C37">
        <w:rPr>
          <w:rFonts w:ascii="Times New Roman" w:hAnsi="Times New Roman"/>
          <w:sz w:val="28"/>
          <w:szCs w:val="28"/>
        </w:rPr>
        <w:t xml:space="preserve">  41.20    46.60  47.1</w:t>
      </w:r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proofErr w:type="gramStart"/>
      <w:r w:rsidRPr="001C1C37">
        <w:rPr>
          <w:rFonts w:ascii="Times New Roman" w:hAnsi="Times New Roman"/>
          <w:sz w:val="28"/>
          <w:szCs w:val="28"/>
        </w:rPr>
        <w:t>ОКТМО  46746000</w:t>
      </w:r>
      <w:proofErr w:type="gramEnd"/>
    </w:p>
    <w:p w:rsidR="001C1C37" w:rsidRPr="001C1C37" w:rsidRDefault="001C1C37" w:rsidP="001C1C37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1C1C37" w:rsidRPr="001C1C37" w:rsidRDefault="001C1C37" w:rsidP="005E7A63">
      <w:pPr>
        <w:spacing w:after="0" w:line="240" w:lineRule="auto"/>
        <w:ind w:left="360" w:right="846"/>
        <w:jc w:val="both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>Юридический адрес и место нахождения общества: 141008, Россия, Московской обл., г. Мытищи, Проектируемый проезд 5274, стр. 7</w:t>
      </w:r>
    </w:p>
    <w:p w:rsidR="001058A8" w:rsidRDefault="001C1C37" w:rsidP="001058A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 xml:space="preserve">Адрес для корреспонденции: </w:t>
      </w:r>
      <w:r w:rsidR="001058A8" w:rsidRPr="001058A8">
        <w:rPr>
          <w:rFonts w:ascii="Times New Roman" w:hAnsi="Times New Roman"/>
          <w:sz w:val="28"/>
          <w:szCs w:val="28"/>
        </w:rPr>
        <w:t>ООО «Груп Атлантик Теплолюкс», 141008,</w:t>
      </w:r>
    </w:p>
    <w:p w:rsidR="001C1C37" w:rsidRPr="001C1C37" w:rsidRDefault="001058A8" w:rsidP="001058A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058A8">
        <w:rPr>
          <w:rFonts w:ascii="Times New Roman" w:hAnsi="Times New Roman"/>
          <w:sz w:val="28"/>
          <w:szCs w:val="28"/>
        </w:rPr>
        <w:t xml:space="preserve"> г. Мытищи, Московской обл., а/я №300</w:t>
      </w:r>
      <w:r w:rsidR="001C1C37" w:rsidRPr="001C1C37">
        <w:rPr>
          <w:rFonts w:ascii="Times New Roman" w:hAnsi="Times New Roman"/>
          <w:sz w:val="28"/>
          <w:szCs w:val="28"/>
        </w:rPr>
        <w:t xml:space="preserve">. </w:t>
      </w:r>
    </w:p>
    <w:p w:rsidR="001C1C37" w:rsidRDefault="001C1C37" w:rsidP="001C1C37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тел.</w:t>
      </w:r>
      <w:r w:rsidRPr="001C1C37">
        <w:rPr>
          <w:rFonts w:ascii="Times New Roman" w:hAnsi="Times New Roman"/>
          <w:b/>
          <w:sz w:val="28"/>
          <w:szCs w:val="28"/>
        </w:rPr>
        <w:t xml:space="preserve"> (495) 728-80-80, 780-70-14</w:t>
      </w:r>
    </w:p>
    <w:p w:rsidR="00136698" w:rsidRDefault="00136698" w:rsidP="001C1C37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136698" w:rsidRPr="00136698" w:rsidRDefault="00136698" w:rsidP="00136698">
      <w:pPr>
        <w:pStyle w:val="aa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136698">
        <w:rPr>
          <w:rFonts w:ascii="Times New Roman" w:hAnsi="Times New Roman"/>
          <w:sz w:val="28"/>
          <w:szCs w:val="28"/>
          <w:lang w:val="en-US"/>
        </w:rPr>
        <w:t xml:space="preserve">E-mail: </w:t>
      </w:r>
      <w:r>
        <w:rPr>
          <w:rFonts w:ascii="Times New Roman" w:hAnsi="Times New Roman"/>
          <w:sz w:val="28"/>
          <w:szCs w:val="28"/>
          <w:lang w:val="en-US"/>
        </w:rPr>
        <w:t>teplolux</w:t>
      </w:r>
      <w:r w:rsidRPr="00136698">
        <w:rPr>
          <w:rFonts w:ascii="Times New Roman" w:hAnsi="Times New Roman"/>
          <w:sz w:val="28"/>
          <w:szCs w:val="28"/>
          <w:lang w:val="en-US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groupe-atlantic</w:t>
      </w:r>
      <w:r w:rsidRPr="00136698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com</w:t>
      </w:r>
    </w:p>
    <w:p w:rsidR="00136698" w:rsidRPr="00136698" w:rsidRDefault="00136698" w:rsidP="00136698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en-US"/>
        </w:rPr>
      </w:pPr>
    </w:p>
    <w:p w:rsidR="001C1C37" w:rsidRPr="001C1C37" w:rsidRDefault="001C1C37" w:rsidP="001C1C37">
      <w:pPr>
        <w:pStyle w:val="ac"/>
        <w:numPr>
          <w:ilvl w:val="0"/>
          <w:numId w:val="8"/>
        </w:numPr>
        <w:jc w:val="left"/>
        <w:rPr>
          <w:sz w:val="28"/>
          <w:szCs w:val="28"/>
        </w:rPr>
      </w:pPr>
      <w:r w:rsidRPr="001C1C37">
        <w:rPr>
          <w:sz w:val="28"/>
          <w:szCs w:val="28"/>
        </w:rPr>
        <w:t xml:space="preserve">Расчетный счет: </w:t>
      </w:r>
      <w:r w:rsidRPr="001C1C37">
        <w:rPr>
          <w:rStyle w:val="rptfld"/>
          <w:b/>
          <w:bCs/>
          <w:sz w:val="28"/>
          <w:szCs w:val="28"/>
        </w:rPr>
        <w:t>4070 2810 5402 6010 0472</w:t>
      </w:r>
    </w:p>
    <w:p w:rsidR="001C1C37" w:rsidRPr="001C1C37" w:rsidRDefault="001C1C37" w:rsidP="001C1C37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 xml:space="preserve">Краткое наименование банка: </w:t>
      </w:r>
    </w:p>
    <w:p w:rsidR="001C1C37" w:rsidRPr="001C1C37" w:rsidRDefault="001C1C37" w:rsidP="001C1C37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Style w:val="rptfld"/>
          <w:rFonts w:ascii="Times New Roman" w:hAnsi="Times New Roman"/>
          <w:b/>
          <w:bCs/>
          <w:sz w:val="28"/>
          <w:szCs w:val="28"/>
        </w:rPr>
        <w:t xml:space="preserve">          </w:t>
      </w:r>
      <w:r w:rsidRPr="001C1C37">
        <w:rPr>
          <w:rStyle w:val="rptfld"/>
          <w:rFonts w:ascii="Times New Roman" w:hAnsi="Times New Roman"/>
          <w:b/>
          <w:bCs/>
          <w:sz w:val="28"/>
          <w:szCs w:val="28"/>
        </w:rPr>
        <w:t>ПАО СБЕРБАНК</w:t>
      </w:r>
    </w:p>
    <w:p w:rsidR="001C1C37" w:rsidRPr="001C1C37" w:rsidRDefault="001C1C37" w:rsidP="001C1C37">
      <w:pPr>
        <w:pStyle w:val="ac"/>
        <w:ind w:left="720"/>
        <w:jc w:val="left"/>
        <w:rPr>
          <w:rStyle w:val="rptfld"/>
          <w:b/>
          <w:bCs/>
          <w:sz w:val="28"/>
          <w:szCs w:val="28"/>
        </w:rPr>
      </w:pPr>
      <w:r w:rsidRPr="001C1C37">
        <w:rPr>
          <w:sz w:val="28"/>
          <w:szCs w:val="28"/>
        </w:rPr>
        <w:t xml:space="preserve">Кор. </w:t>
      </w:r>
      <w:proofErr w:type="gramStart"/>
      <w:r w:rsidRPr="001C1C37">
        <w:rPr>
          <w:sz w:val="28"/>
          <w:szCs w:val="28"/>
        </w:rPr>
        <w:t xml:space="preserve">счет  </w:t>
      </w:r>
      <w:r w:rsidRPr="001C1C37">
        <w:rPr>
          <w:rStyle w:val="rptfld"/>
          <w:b/>
          <w:bCs/>
          <w:sz w:val="28"/>
          <w:szCs w:val="28"/>
        </w:rPr>
        <w:t>3010</w:t>
      </w:r>
      <w:proofErr w:type="gramEnd"/>
      <w:r w:rsidRPr="001C1C37">
        <w:rPr>
          <w:rStyle w:val="rptfld"/>
          <w:b/>
          <w:bCs/>
          <w:sz w:val="28"/>
          <w:szCs w:val="28"/>
        </w:rPr>
        <w:t xml:space="preserve"> 1810 4000 0000 0225</w:t>
      </w:r>
    </w:p>
    <w:p w:rsidR="001C1C37" w:rsidRPr="001C1C37" w:rsidRDefault="001C1C37" w:rsidP="001C1C37">
      <w:pPr>
        <w:pStyle w:val="ac"/>
        <w:ind w:left="720"/>
        <w:jc w:val="left"/>
        <w:rPr>
          <w:b/>
          <w:sz w:val="28"/>
          <w:szCs w:val="28"/>
        </w:rPr>
      </w:pPr>
      <w:proofErr w:type="gramStart"/>
      <w:r w:rsidRPr="001C1C37">
        <w:rPr>
          <w:sz w:val="28"/>
          <w:szCs w:val="28"/>
        </w:rPr>
        <w:t xml:space="preserve">БИК  </w:t>
      </w:r>
      <w:r w:rsidRPr="001C1C37">
        <w:rPr>
          <w:rStyle w:val="rptfld"/>
          <w:b/>
          <w:bCs/>
          <w:sz w:val="28"/>
          <w:szCs w:val="28"/>
        </w:rPr>
        <w:t>044525225</w:t>
      </w:r>
      <w:proofErr w:type="gramEnd"/>
    </w:p>
    <w:p w:rsidR="001C1C37" w:rsidRPr="001C1C37" w:rsidRDefault="001C1C37" w:rsidP="001C1C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C1C37" w:rsidRPr="001C1C37" w:rsidRDefault="001C1C37" w:rsidP="001C1C37">
      <w:pPr>
        <w:spacing w:after="0" w:line="240" w:lineRule="auto"/>
        <w:ind w:left="-180" w:right="486"/>
        <w:jc w:val="both"/>
        <w:rPr>
          <w:rFonts w:ascii="Times New Roman" w:hAnsi="Times New Roman"/>
          <w:b/>
          <w:sz w:val="28"/>
          <w:szCs w:val="28"/>
        </w:rPr>
      </w:pPr>
    </w:p>
    <w:p w:rsidR="001C1C37" w:rsidRPr="001C1C37" w:rsidRDefault="001C1C37" w:rsidP="001C1C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C1C37" w:rsidRPr="001C1C37" w:rsidRDefault="0097769A" w:rsidP="001C1C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>Генеральный директор</w:t>
      </w:r>
      <w:r w:rsidR="001C1C37" w:rsidRPr="001C1C37">
        <w:rPr>
          <w:rFonts w:ascii="Times New Roman" w:hAnsi="Times New Roman"/>
          <w:sz w:val="28"/>
          <w:szCs w:val="28"/>
        </w:rPr>
        <w:t xml:space="preserve">   </w:t>
      </w:r>
      <w:r w:rsidR="00136698" w:rsidRPr="00136698">
        <w:rPr>
          <w:rFonts w:ascii="Times New Roman" w:hAnsi="Times New Roman"/>
          <w:sz w:val="28"/>
          <w:szCs w:val="28"/>
        </w:rPr>
        <w:t xml:space="preserve">  </w:t>
      </w:r>
      <w:r w:rsidR="001C1C37" w:rsidRPr="001C1C37">
        <w:rPr>
          <w:rFonts w:ascii="Times New Roman" w:hAnsi="Times New Roman"/>
          <w:sz w:val="28"/>
          <w:szCs w:val="28"/>
        </w:rPr>
        <w:t xml:space="preserve">  Лебедев Сергей Александрович                    </w:t>
      </w:r>
      <w:proofErr w:type="gramStart"/>
      <w:r w:rsidR="001C1C37" w:rsidRPr="001C1C37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="001C1C37" w:rsidRPr="001C1C37">
        <w:rPr>
          <w:rFonts w:ascii="Times New Roman" w:hAnsi="Times New Roman"/>
          <w:sz w:val="28"/>
          <w:szCs w:val="28"/>
        </w:rPr>
        <w:t xml:space="preserve">действующий на основании </w:t>
      </w:r>
      <w:r>
        <w:rPr>
          <w:rFonts w:ascii="Times New Roman" w:hAnsi="Times New Roman"/>
          <w:sz w:val="28"/>
          <w:szCs w:val="28"/>
        </w:rPr>
        <w:t xml:space="preserve">Устава с </w:t>
      </w:r>
      <w:r w:rsidR="00136698" w:rsidRPr="00136698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6.08.2021</w:t>
      </w:r>
      <w:r w:rsidR="001C1C37" w:rsidRPr="001C1C37">
        <w:rPr>
          <w:rFonts w:ascii="Times New Roman" w:hAnsi="Times New Roman"/>
          <w:sz w:val="28"/>
          <w:szCs w:val="28"/>
        </w:rPr>
        <w:t>)</w:t>
      </w:r>
    </w:p>
    <w:p w:rsidR="001C1C37" w:rsidRPr="001C1C37" w:rsidRDefault="001C1C37" w:rsidP="001C1C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1C37" w:rsidRPr="001C1C37" w:rsidRDefault="001C1C37" w:rsidP="001C1C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1C37" w:rsidRPr="001C1C37" w:rsidRDefault="001C1C37" w:rsidP="001C1C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1C37" w:rsidRPr="001C1C37" w:rsidRDefault="001C1C37" w:rsidP="001C1C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C1C37">
        <w:rPr>
          <w:rFonts w:ascii="Times New Roman" w:hAnsi="Times New Roman"/>
          <w:sz w:val="28"/>
          <w:szCs w:val="28"/>
        </w:rPr>
        <w:t xml:space="preserve">Главный бухгалтер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1C1C37">
        <w:rPr>
          <w:rFonts w:ascii="Times New Roman" w:hAnsi="Times New Roman"/>
          <w:sz w:val="28"/>
          <w:szCs w:val="28"/>
        </w:rPr>
        <w:t xml:space="preserve">  Резвова Антонина Николаевна</w:t>
      </w:r>
    </w:p>
    <w:p w:rsidR="005A143B" w:rsidRPr="001C1C37" w:rsidRDefault="005A143B" w:rsidP="001C1C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5A143B" w:rsidRPr="001C1C37" w:rsidSect="001C1C37">
      <w:headerReference w:type="default" r:id="rId11"/>
      <w:footerReference w:type="default" r:id="rId12"/>
      <w:pgSz w:w="11906" w:h="16838"/>
      <w:pgMar w:top="1849" w:right="707" w:bottom="1560" w:left="1418" w:header="1276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034" w:rsidRDefault="00D34034" w:rsidP="00652D55">
      <w:pPr>
        <w:spacing w:after="0" w:line="240" w:lineRule="auto"/>
      </w:pPr>
      <w:r>
        <w:separator/>
      </w:r>
    </w:p>
  </w:endnote>
  <w:endnote w:type="continuationSeparator" w:id="0">
    <w:p w:rsidR="00D34034" w:rsidRDefault="00D34034" w:rsidP="00652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16B" w:rsidRPr="00773C03" w:rsidRDefault="00AD052C" w:rsidP="006C5392">
    <w:pPr>
      <w:pStyle w:val="a5"/>
      <w:tabs>
        <w:tab w:val="clear" w:pos="4677"/>
        <w:tab w:val="clear" w:pos="9355"/>
      </w:tabs>
      <w:ind w:left="-142"/>
      <w:jc w:val="both"/>
      <w:rPr>
        <w:rFonts w:ascii="Arial" w:hAnsi="Arial" w:cs="Arial"/>
        <w:color w:val="7F7F7F" w:themeColor="text1" w:themeTint="80"/>
        <w:sz w:val="17"/>
        <w:szCs w:val="17"/>
        <w:lang w:val="en-US"/>
      </w:rPr>
    </w:pPr>
    <w:r>
      <w:rPr>
        <w:noProof/>
        <w:lang w:eastAsia="ru-RU"/>
      </w:rPr>
      <w:drawing>
        <wp:inline distT="0" distB="0" distL="0" distR="0" wp14:anchorId="5BB70148" wp14:editId="519BF17D">
          <wp:extent cx="6343650" cy="571500"/>
          <wp:effectExtent l="0" t="0" r="0" b="0"/>
          <wp:docPr id="12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43650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034" w:rsidRDefault="00D34034" w:rsidP="00652D55">
      <w:pPr>
        <w:spacing w:after="0" w:line="240" w:lineRule="auto"/>
      </w:pPr>
      <w:r>
        <w:separator/>
      </w:r>
    </w:p>
  </w:footnote>
  <w:footnote w:type="continuationSeparator" w:id="0">
    <w:p w:rsidR="00D34034" w:rsidRDefault="00D34034" w:rsidP="00652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8FA" w:rsidRPr="00586526" w:rsidRDefault="003231ED" w:rsidP="006C5392">
    <w:pPr>
      <w:pStyle w:val="a3"/>
      <w:jc w:val="right"/>
    </w:pPr>
    <w:r w:rsidRPr="003231ED">
      <w:rPr>
        <w:noProof/>
        <w:lang w:eastAsia="ru-RU"/>
      </w:rPr>
      <w:drawing>
        <wp:inline distT="0" distB="0" distL="0" distR="0">
          <wp:extent cx="1620000" cy="451581"/>
          <wp:effectExtent l="0" t="0" r="0" b="5715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1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56.5pt;height:41.5pt;visibility:visible;mso-wrap-style:square" o:bullet="t">
        <v:imagedata r:id="rId1" o:title=""/>
      </v:shape>
    </w:pict>
  </w:numPicBullet>
  <w:numPicBullet w:numPicBulletId="1">
    <w:pict>
      <v:shape id="_x0000_i1031" type="#_x0000_t75" style="width:113.5pt;height:81pt;visibility:visible;mso-wrap-style:square" o:bullet="t">
        <v:imagedata r:id="rId2" o:title=""/>
      </v:shape>
    </w:pict>
  </w:numPicBullet>
  <w:abstractNum w:abstractNumId="0" w15:restartNumberingAfterBreak="0">
    <w:nsid w:val="03754A4D"/>
    <w:multiLevelType w:val="hybridMultilevel"/>
    <w:tmpl w:val="509E55B2"/>
    <w:lvl w:ilvl="0" w:tplc="ED12603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11D74"/>
    <w:multiLevelType w:val="hybridMultilevel"/>
    <w:tmpl w:val="2850093A"/>
    <w:lvl w:ilvl="0" w:tplc="7304E32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F09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5A52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F40E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BC12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FE57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003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0A2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32BA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74B7080"/>
    <w:multiLevelType w:val="hybridMultilevel"/>
    <w:tmpl w:val="48D81442"/>
    <w:lvl w:ilvl="0" w:tplc="81ECA9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6A97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54A5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BAE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6860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A8F0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B03A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A207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EC1E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7DF3291"/>
    <w:multiLevelType w:val="hybridMultilevel"/>
    <w:tmpl w:val="4D40F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A59C3"/>
    <w:multiLevelType w:val="hybridMultilevel"/>
    <w:tmpl w:val="9752C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64DE0"/>
    <w:multiLevelType w:val="hybridMultilevel"/>
    <w:tmpl w:val="EB1E6564"/>
    <w:lvl w:ilvl="0" w:tplc="5B309B56">
      <w:start w:val="1"/>
      <w:numFmt w:val="bullet"/>
      <w:lvlText w:val=""/>
      <w:lvlPicBulletId w:val="1"/>
      <w:lvlJc w:val="left"/>
      <w:pPr>
        <w:tabs>
          <w:tab w:val="num" w:pos="720"/>
        </w:tabs>
        <w:ind w:left="284" w:firstLine="76"/>
      </w:pPr>
      <w:rPr>
        <w:rFonts w:ascii="Symbol" w:hAnsi="Symbol" w:hint="default"/>
      </w:rPr>
    </w:lvl>
    <w:lvl w:ilvl="1" w:tplc="C8A05A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CC15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7C35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F03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3C50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D234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168A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E078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4F72BAA"/>
    <w:multiLevelType w:val="hybridMultilevel"/>
    <w:tmpl w:val="47D88516"/>
    <w:lvl w:ilvl="0" w:tplc="78F0EAE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6C69510C"/>
    <w:multiLevelType w:val="hybridMultilevel"/>
    <w:tmpl w:val="DA4672BE"/>
    <w:lvl w:ilvl="0" w:tplc="70422340">
      <w:start w:val="1"/>
      <w:numFmt w:val="bullet"/>
      <w:lvlText w:val=""/>
      <w:lvlPicBulletId w:val="0"/>
      <w:lvlJc w:val="left"/>
      <w:pPr>
        <w:tabs>
          <w:tab w:val="num" w:pos="8015"/>
        </w:tabs>
        <w:ind w:left="8015" w:hanging="360"/>
      </w:pPr>
      <w:rPr>
        <w:rFonts w:ascii="Symbol" w:hAnsi="Symbol" w:hint="default"/>
      </w:rPr>
    </w:lvl>
    <w:lvl w:ilvl="1" w:tplc="B0EE0824" w:tentative="1">
      <w:start w:val="1"/>
      <w:numFmt w:val="bullet"/>
      <w:lvlText w:val=""/>
      <w:lvlJc w:val="left"/>
      <w:pPr>
        <w:tabs>
          <w:tab w:val="num" w:pos="8735"/>
        </w:tabs>
        <w:ind w:left="8735" w:hanging="360"/>
      </w:pPr>
      <w:rPr>
        <w:rFonts w:ascii="Symbol" w:hAnsi="Symbol" w:hint="default"/>
      </w:rPr>
    </w:lvl>
    <w:lvl w:ilvl="2" w:tplc="AFEC86C6" w:tentative="1">
      <w:start w:val="1"/>
      <w:numFmt w:val="bullet"/>
      <w:lvlText w:val=""/>
      <w:lvlJc w:val="left"/>
      <w:pPr>
        <w:tabs>
          <w:tab w:val="num" w:pos="9455"/>
        </w:tabs>
        <w:ind w:left="9455" w:hanging="360"/>
      </w:pPr>
      <w:rPr>
        <w:rFonts w:ascii="Symbol" w:hAnsi="Symbol" w:hint="default"/>
      </w:rPr>
    </w:lvl>
    <w:lvl w:ilvl="3" w:tplc="EA8224DE" w:tentative="1">
      <w:start w:val="1"/>
      <w:numFmt w:val="bullet"/>
      <w:lvlText w:val=""/>
      <w:lvlJc w:val="left"/>
      <w:pPr>
        <w:tabs>
          <w:tab w:val="num" w:pos="10175"/>
        </w:tabs>
        <w:ind w:left="10175" w:hanging="360"/>
      </w:pPr>
      <w:rPr>
        <w:rFonts w:ascii="Symbol" w:hAnsi="Symbol" w:hint="default"/>
      </w:rPr>
    </w:lvl>
    <w:lvl w:ilvl="4" w:tplc="B978E444" w:tentative="1">
      <w:start w:val="1"/>
      <w:numFmt w:val="bullet"/>
      <w:lvlText w:val=""/>
      <w:lvlJc w:val="left"/>
      <w:pPr>
        <w:tabs>
          <w:tab w:val="num" w:pos="10895"/>
        </w:tabs>
        <w:ind w:left="10895" w:hanging="360"/>
      </w:pPr>
      <w:rPr>
        <w:rFonts w:ascii="Symbol" w:hAnsi="Symbol" w:hint="default"/>
      </w:rPr>
    </w:lvl>
    <w:lvl w:ilvl="5" w:tplc="8B04C272" w:tentative="1">
      <w:start w:val="1"/>
      <w:numFmt w:val="bullet"/>
      <w:lvlText w:val=""/>
      <w:lvlJc w:val="left"/>
      <w:pPr>
        <w:tabs>
          <w:tab w:val="num" w:pos="11615"/>
        </w:tabs>
        <w:ind w:left="11615" w:hanging="360"/>
      </w:pPr>
      <w:rPr>
        <w:rFonts w:ascii="Symbol" w:hAnsi="Symbol" w:hint="default"/>
      </w:rPr>
    </w:lvl>
    <w:lvl w:ilvl="6" w:tplc="0F547C0E" w:tentative="1">
      <w:start w:val="1"/>
      <w:numFmt w:val="bullet"/>
      <w:lvlText w:val=""/>
      <w:lvlJc w:val="left"/>
      <w:pPr>
        <w:tabs>
          <w:tab w:val="num" w:pos="12335"/>
        </w:tabs>
        <w:ind w:left="12335" w:hanging="360"/>
      </w:pPr>
      <w:rPr>
        <w:rFonts w:ascii="Symbol" w:hAnsi="Symbol" w:hint="default"/>
      </w:rPr>
    </w:lvl>
    <w:lvl w:ilvl="7" w:tplc="A21C7952" w:tentative="1">
      <w:start w:val="1"/>
      <w:numFmt w:val="bullet"/>
      <w:lvlText w:val=""/>
      <w:lvlJc w:val="left"/>
      <w:pPr>
        <w:tabs>
          <w:tab w:val="num" w:pos="13055"/>
        </w:tabs>
        <w:ind w:left="13055" w:hanging="360"/>
      </w:pPr>
      <w:rPr>
        <w:rFonts w:ascii="Symbol" w:hAnsi="Symbol" w:hint="default"/>
      </w:rPr>
    </w:lvl>
    <w:lvl w:ilvl="8" w:tplc="E15C342E" w:tentative="1">
      <w:start w:val="1"/>
      <w:numFmt w:val="bullet"/>
      <w:lvlText w:val=""/>
      <w:lvlJc w:val="left"/>
      <w:pPr>
        <w:tabs>
          <w:tab w:val="num" w:pos="13775"/>
        </w:tabs>
        <w:ind w:left="13775" w:hanging="360"/>
      </w:pPr>
      <w:rPr>
        <w:rFonts w:ascii="Symbol" w:hAnsi="Symbol" w:hint="default"/>
      </w:rPr>
    </w:lvl>
  </w:abstractNum>
  <w:abstractNum w:abstractNumId="8" w15:restartNumberingAfterBreak="0">
    <w:nsid w:val="74D604B9"/>
    <w:multiLevelType w:val="hybridMultilevel"/>
    <w:tmpl w:val="57583D98"/>
    <w:lvl w:ilvl="0" w:tplc="740A1D3E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FE65F8A"/>
    <w:multiLevelType w:val="hybridMultilevel"/>
    <w:tmpl w:val="ACFCE62C"/>
    <w:lvl w:ilvl="0" w:tplc="F4DE7D84">
      <w:start w:val="1"/>
      <w:numFmt w:val="bullet"/>
      <w:suff w:val="nothing"/>
      <w:lvlText w:val=""/>
      <w:lvlPicBulletId w:val="1"/>
      <w:lvlJc w:val="left"/>
      <w:pPr>
        <w:ind w:left="644" w:hanging="360"/>
      </w:pPr>
      <w:rPr>
        <w:rFonts w:ascii="Symbol" w:hAnsi="Symbol" w:hint="default"/>
      </w:rPr>
    </w:lvl>
    <w:lvl w:ilvl="1" w:tplc="93DAB2E8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20C44DDC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3" w:tplc="42F2CEA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1222EB0C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5" w:tplc="E6CCB5AE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6" w:tplc="593A9652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3BBC24C2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8" w:tplc="A9F49564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9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D55"/>
    <w:rsid w:val="000154DA"/>
    <w:rsid w:val="00057CC9"/>
    <w:rsid w:val="000C360E"/>
    <w:rsid w:val="000D2538"/>
    <w:rsid w:val="001058A8"/>
    <w:rsid w:val="00107FD7"/>
    <w:rsid w:val="00136698"/>
    <w:rsid w:val="0018610E"/>
    <w:rsid w:val="00187022"/>
    <w:rsid w:val="001C1C37"/>
    <w:rsid w:val="001D4127"/>
    <w:rsid w:val="001D49C9"/>
    <w:rsid w:val="001E070D"/>
    <w:rsid w:val="001F189F"/>
    <w:rsid w:val="002347BF"/>
    <w:rsid w:val="00236AB9"/>
    <w:rsid w:val="002B4684"/>
    <w:rsid w:val="003166C7"/>
    <w:rsid w:val="003231ED"/>
    <w:rsid w:val="00341932"/>
    <w:rsid w:val="003574F9"/>
    <w:rsid w:val="00360AC1"/>
    <w:rsid w:val="003611C4"/>
    <w:rsid w:val="00364DA0"/>
    <w:rsid w:val="003F16A9"/>
    <w:rsid w:val="00426B3B"/>
    <w:rsid w:val="00481E9A"/>
    <w:rsid w:val="00484E63"/>
    <w:rsid w:val="00492A44"/>
    <w:rsid w:val="004E4C0B"/>
    <w:rsid w:val="00500622"/>
    <w:rsid w:val="00512AF2"/>
    <w:rsid w:val="00525E1F"/>
    <w:rsid w:val="0057134E"/>
    <w:rsid w:val="005837A1"/>
    <w:rsid w:val="00586526"/>
    <w:rsid w:val="005A143B"/>
    <w:rsid w:val="005E616B"/>
    <w:rsid w:val="005E7A63"/>
    <w:rsid w:val="00603A63"/>
    <w:rsid w:val="00652D55"/>
    <w:rsid w:val="00690BB8"/>
    <w:rsid w:val="006C33C8"/>
    <w:rsid w:val="006C5392"/>
    <w:rsid w:val="006F5F9F"/>
    <w:rsid w:val="00712A7E"/>
    <w:rsid w:val="00741E7B"/>
    <w:rsid w:val="0075339C"/>
    <w:rsid w:val="00773C03"/>
    <w:rsid w:val="00833308"/>
    <w:rsid w:val="008B7E76"/>
    <w:rsid w:val="00965AC9"/>
    <w:rsid w:val="0097769A"/>
    <w:rsid w:val="009D2E0F"/>
    <w:rsid w:val="00A07439"/>
    <w:rsid w:val="00A27E74"/>
    <w:rsid w:val="00A85B61"/>
    <w:rsid w:val="00AD052C"/>
    <w:rsid w:val="00B1124E"/>
    <w:rsid w:val="00B5096D"/>
    <w:rsid w:val="00BD0D30"/>
    <w:rsid w:val="00BE72AA"/>
    <w:rsid w:val="00C11096"/>
    <w:rsid w:val="00C34785"/>
    <w:rsid w:val="00C850F9"/>
    <w:rsid w:val="00CE4C94"/>
    <w:rsid w:val="00CE6B12"/>
    <w:rsid w:val="00D34034"/>
    <w:rsid w:val="00D518FB"/>
    <w:rsid w:val="00D66DEF"/>
    <w:rsid w:val="00DA2ED1"/>
    <w:rsid w:val="00DF7A7C"/>
    <w:rsid w:val="00EF3FC4"/>
    <w:rsid w:val="00F66FFB"/>
    <w:rsid w:val="00F71B8E"/>
    <w:rsid w:val="00FA46CA"/>
    <w:rsid w:val="00FA7665"/>
    <w:rsid w:val="00FB689F"/>
    <w:rsid w:val="00FE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ADDE45-096D-4E0C-B44E-7D957A10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D3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2D55"/>
  </w:style>
  <w:style w:type="paragraph" w:styleId="a5">
    <w:name w:val="footer"/>
    <w:basedOn w:val="a"/>
    <w:link w:val="a6"/>
    <w:uiPriority w:val="99"/>
    <w:unhideWhenUsed/>
    <w:rsid w:val="00652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2D55"/>
  </w:style>
  <w:style w:type="paragraph" w:styleId="a7">
    <w:name w:val="Balloon Text"/>
    <w:basedOn w:val="a"/>
    <w:link w:val="a8"/>
    <w:uiPriority w:val="99"/>
    <w:semiHidden/>
    <w:unhideWhenUsed/>
    <w:rsid w:val="00652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2D5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1D41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0743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426B3B"/>
    <w:rPr>
      <w:color w:val="0000FF" w:themeColor="hyperlink"/>
      <w:u w:val="single"/>
    </w:rPr>
  </w:style>
  <w:style w:type="paragraph" w:styleId="ac">
    <w:name w:val="Body Text"/>
    <w:basedOn w:val="a"/>
    <w:link w:val="ad"/>
    <w:rsid w:val="001C1C37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1C1C37"/>
    <w:rPr>
      <w:rFonts w:ascii="Times New Roman" w:eastAsia="Times New Roman" w:hAnsi="Times New Roman"/>
      <w:sz w:val="24"/>
      <w:szCs w:val="24"/>
    </w:rPr>
  </w:style>
  <w:style w:type="character" w:customStyle="1" w:styleId="rptfld">
    <w:name w:val="rptfld"/>
    <w:rsid w:val="001C1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A3551CDA9C8EC489540D409B70BBB1D" ma:contentTypeVersion="5" ma:contentTypeDescription="Создание документа." ma:contentTypeScope="" ma:versionID="0ab5b6331b2a4d5c75ad09c4adeda9ce">
  <xsd:schema xmlns:xsd="http://www.w3.org/2001/XMLSchema" xmlns:xs="http://www.w3.org/2001/XMLSchema" xmlns:p="http://schemas.microsoft.com/office/2006/metadata/properties" xmlns:ns2="5e7ae873-b26d-4269-b787-538e558a661e" xmlns:ns3="0e4ae419-94df-41b0-be77-a650c4337fe2" targetNamespace="http://schemas.microsoft.com/office/2006/metadata/properties" ma:root="true" ma:fieldsID="27a9eb3a61259ad03a2e6602acf76ad4" ns2:_="" ns3:_="">
    <xsd:import namespace="5e7ae873-b26d-4269-b787-538e558a661e"/>
    <xsd:import namespace="0e4ae419-94df-41b0-be77-a650c4337fe2"/>
    <xsd:element name="properties">
      <xsd:complexType>
        <xsd:sequence>
          <xsd:element name="documentManagement">
            <xsd:complexType>
              <xsd:all>
                <xsd:element ref="ns2:_x041f__x0440__x0435__x0434__x043f__x0440__x0438__x044f__x0442__x0438__x0435_" minOccurs="0"/>
                <xsd:element ref="ns2:_x041b__x043e__x0433__x043e__x0442__x0438__x043f_" minOccurs="0"/>
                <xsd:element ref="ns3:_dlc_DocId" minOccurs="0"/>
                <xsd:element ref="ns3:_dlc_DocIdUrl" minOccurs="0"/>
                <xsd:element ref="ns3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ae873-b26d-4269-b787-538e558a661e" elementFormDefault="qualified">
    <xsd:import namespace="http://schemas.microsoft.com/office/2006/documentManagement/types"/>
    <xsd:import namespace="http://schemas.microsoft.com/office/infopath/2007/PartnerControls"/>
    <xsd:element name="_x041f__x0440__x0435__x0434__x043f__x0440__x0438__x044f__x0442__x0438__x0435_" ma:index="8" nillable="true" ma:displayName="Предприятие" ma:format="RadioButtons" ma:internalName="_x041f__x0440__x0435__x0434__x043f__x0440__x0438__x044f__x0442__x0438__x0435_">
      <xsd:simpleType>
        <xsd:restriction base="dms:Choice">
          <xsd:enumeration value="ССТ"/>
          <xsd:enumeration value="ССТ Энергомонтаж"/>
          <xsd:enumeration value="СИС"/>
          <xsd:enumeration value="Теплолюкс"/>
          <xsd:enumeration value="Теплоскат"/>
          <xsd:enumeration value="КСТ"/>
          <xsd:enumeration value="Гамма"/>
          <xsd:enumeration value="СпецТехКонсалтинг"/>
          <xsd:enumeration value="ВекторЭлектро"/>
        </xsd:restriction>
      </xsd:simpleType>
    </xsd:element>
    <xsd:element name="_x041b__x043e__x0433__x043e__x0442__x0438__x043f_" ma:index="9" nillable="true" ma:displayName="Логотип" ma:format="Image" ma:internalName="_x041b__x043e__x0433__x043e__x0442__x0438__x043f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ae419-94df-41b0-be77-a650c4337fe2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1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Тип контента"/>
        <xsd:element ref="dc:title" minOccurs="0" maxOccurs="1" ma:index="0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f__x0440__x0435__x0434__x043f__x0440__x0438__x044f__x0442__x0438__x0435_ xmlns="5e7ae873-b26d-4269-b787-538e558a661e" xsi:nil="true"/>
    <_x041b__x043e__x0433__x043e__x0442__x0438__x043f_ xmlns="5e7ae873-b26d-4269-b787-538e558a661e">
      <Url xsi:nil="true"/>
      <Description xsi:nil="true"/>
    </_x041b__x043e__x0433__x043e__x0442__x0438__x043f_>
  </documentManagement>
</p:properties>
</file>

<file path=customXml/itemProps1.xml><?xml version="1.0" encoding="utf-8"?>
<ds:datastoreItem xmlns:ds="http://schemas.openxmlformats.org/officeDocument/2006/customXml" ds:itemID="{03526B4D-9790-4210-B215-65233CBE60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7ae873-b26d-4269-b787-538e558a661e"/>
    <ds:schemaRef ds:uri="0e4ae419-94df-41b0-be77-a650c4337f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6E6941-8CF3-4B0B-A245-8F249FA999A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40BC386-0EC0-4E6F-9D86-37A7D5B9C3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FBDC7B-5863-41DB-9BE2-C6CC2E8E9781}">
  <ds:schemaRefs>
    <ds:schemaRef ds:uri="http://schemas.microsoft.com/office/2006/metadata/properties"/>
    <ds:schemaRef ds:uri="http://schemas.microsoft.com/office/infopath/2007/PartnerControls"/>
    <ds:schemaRef ds:uri="5e7ae873-b26d-4269-b787-538e558a66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mamontov_i</dc:creator>
  <cp:lastModifiedBy>Барбылева Елена Сергеевна</cp:lastModifiedBy>
  <cp:revision>2</cp:revision>
  <cp:lastPrinted>2020-12-11T06:26:00Z</cp:lastPrinted>
  <dcterms:created xsi:type="dcterms:W3CDTF">2021-08-18T12:42:00Z</dcterms:created>
  <dcterms:modified xsi:type="dcterms:W3CDTF">2021-08-18T12:42:00Z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0x010100CA3551CDA9C8EC489540D409B70BBB1D</vt:lpwstr>
  </property>
</Properties>
</file>