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91B" w:rsidRPr="009B291B" w:rsidRDefault="009B291B" w:rsidP="009B291B">
      <w:pPr>
        <w:numPr>
          <w:ilvl w:val="0"/>
          <w:numId w:val="1"/>
        </w:numPr>
      </w:pPr>
      <w:bookmarkStart w:id="0" w:name="_GoBack"/>
      <w:bookmarkEnd w:id="0"/>
      <w:r w:rsidRPr="009B291B">
        <w:rPr>
          <w:b/>
          <w:bCs/>
        </w:rPr>
        <w:t>Технические характеристики станка: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5"/>
        <w:gridCol w:w="3481"/>
      </w:tblGrid>
      <w:tr w:rsidR="009B291B" w:rsidRPr="009B291B" w:rsidTr="009B291B">
        <w:trPr>
          <w:trHeight w:val="524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rPr>
                <w:b/>
                <w:bCs/>
              </w:rPr>
              <w:t>КОМПЛЕКТНОСТЬ</w:t>
            </w:r>
          </w:p>
          <w:p w:rsidR="009B291B" w:rsidRPr="009B291B" w:rsidRDefault="009B291B" w:rsidP="009B291B">
            <w:r w:rsidRPr="009B291B">
              <w:t> </w:t>
            </w:r>
          </w:p>
        </w:tc>
      </w:tr>
      <w:tr w:rsidR="009B291B" w:rsidRPr="009B291B" w:rsidTr="009B291B">
        <w:trPr>
          <w:trHeight w:val="315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Привод намотки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Асинхронный двигатель или серводвигатель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Стояночный тормоз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V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Панель кнопок на передней бабке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V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Привод раскладки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Шаговый двигатель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proofErr w:type="spellStart"/>
            <w:r w:rsidRPr="009B291B">
              <w:t>Упращенная</w:t>
            </w:r>
            <w:proofErr w:type="spellEnd"/>
            <w:r w:rsidRPr="009B291B">
              <w:t xml:space="preserve"> задняя бабка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V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proofErr w:type="spellStart"/>
            <w:r w:rsidRPr="009B291B">
              <w:t>Нитеводитель</w:t>
            </w:r>
            <w:proofErr w:type="spellEnd"/>
            <w:r w:rsidRPr="009B291B">
              <w:t xml:space="preserve"> под круглый провод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V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Защитный экран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V</w:t>
            </w:r>
          </w:p>
        </w:tc>
      </w:tr>
      <w:tr w:rsidR="009B291B" w:rsidRPr="009B291B" w:rsidTr="009B291B">
        <w:trPr>
          <w:trHeight w:val="315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Освещение зоны намотки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V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Тип блок управления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ЧПУ</w:t>
            </w:r>
          </w:p>
        </w:tc>
      </w:tr>
      <w:tr w:rsidR="009B291B" w:rsidRPr="009B291B" w:rsidTr="009B291B">
        <w:trPr>
          <w:trHeight w:val="6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B291B" w:rsidRPr="009B291B" w:rsidRDefault="009B291B" w:rsidP="009B291B">
            <w:r w:rsidRPr="009B291B">
              <w:t>Ввод данных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Сенсорный экран, клавиатура</w:t>
            </w:r>
          </w:p>
        </w:tc>
      </w:tr>
      <w:tr w:rsidR="009B291B" w:rsidRPr="009B291B" w:rsidTr="009B291B">
        <w:trPr>
          <w:trHeight w:val="6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B291B" w:rsidRPr="009B291B" w:rsidRDefault="009B291B" w:rsidP="009B291B">
            <w:r w:rsidRPr="009B291B">
              <w:t>Вывод данных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Монитор 15'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 xml:space="preserve">Безынерционное </w:t>
            </w:r>
            <w:proofErr w:type="spellStart"/>
            <w:r w:rsidRPr="009B291B">
              <w:t>смоточное</w:t>
            </w:r>
            <w:proofErr w:type="spellEnd"/>
            <w:r w:rsidRPr="009B291B">
              <w:t xml:space="preserve"> устройство 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V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 xml:space="preserve">Фрикционное натяжное устройство 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V</w:t>
            </w:r>
          </w:p>
        </w:tc>
      </w:tr>
      <w:tr w:rsidR="009B291B" w:rsidRPr="009B291B" w:rsidTr="009B291B">
        <w:trPr>
          <w:trHeight w:val="435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B291B" w:rsidRPr="009B291B" w:rsidRDefault="009B291B" w:rsidP="009B291B">
            <w:r w:rsidRPr="009B291B">
              <w:rPr>
                <w:b/>
                <w:bCs/>
              </w:rPr>
              <w:t>ТЕХНИЧЕСКИЕ ХАРАКТЕРИСТИКИ</w:t>
            </w:r>
          </w:p>
        </w:tc>
      </w:tr>
      <w:tr w:rsidR="009B291B" w:rsidRPr="009B291B" w:rsidTr="009B291B">
        <w:trPr>
          <w:trHeight w:val="315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Диаметр наматываемого медного провода, мм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0,05-2,0*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 xml:space="preserve">Максимальная ширина раскладки, не </w:t>
            </w:r>
            <w:proofErr w:type="spellStart"/>
            <w:r w:rsidRPr="009B291B">
              <w:t>менее,мм</w:t>
            </w:r>
            <w:proofErr w:type="spellEnd"/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400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Максимальный диаметр каркаса, мм, не менее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280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Номинальная скорость вала намотки (50Гц), об/мин, не менее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1350</w:t>
            </w:r>
          </w:p>
        </w:tc>
      </w:tr>
      <w:tr w:rsidR="009B291B" w:rsidRPr="009B291B" w:rsidTr="009B291B">
        <w:trPr>
          <w:trHeight w:val="315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Максимальная скорость двигателя намотки, об/мин, не менее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3000</w:t>
            </w:r>
          </w:p>
        </w:tc>
      </w:tr>
      <w:tr w:rsidR="009B291B" w:rsidRPr="009B291B" w:rsidTr="009B291B">
        <w:trPr>
          <w:trHeight w:val="6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Максимальная масса каркаса, кг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B291B" w:rsidRPr="009B291B" w:rsidRDefault="009B291B" w:rsidP="009B291B">
            <w:r w:rsidRPr="009B291B">
              <w:t>2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Кратность счета оборотов, не более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1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Ширина зоны раскладки, не менее мм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400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 xml:space="preserve">Габаритные размеры </w:t>
            </w:r>
            <w:proofErr w:type="spellStart"/>
            <w:r w:rsidRPr="009B291B">
              <w:t>ДхШхВ</w:t>
            </w:r>
            <w:proofErr w:type="spellEnd"/>
            <w:r w:rsidRPr="009B291B">
              <w:t>, не более мм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1500x1200x800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Вес станка, кг, не более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80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Напряжение/частота питания, В/Гц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220/50</w:t>
            </w:r>
          </w:p>
        </w:tc>
      </w:tr>
      <w:tr w:rsidR="009B291B" w:rsidRPr="009B291B" w:rsidTr="009B291B">
        <w:trPr>
          <w:trHeight w:val="300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lastRenderedPageBreak/>
              <w:t>Потребляемая мощность, не более кВт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0.55</w:t>
            </w:r>
          </w:p>
        </w:tc>
      </w:tr>
      <w:tr w:rsidR="009B291B" w:rsidRPr="009B291B" w:rsidTr="009B291B">
        <w:trPr>
          <w:trHeight w:val="315"/>
        </w:trPr>
        <w:tc>
          <w:tcPr>
            <w:tcW w:w="58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Климатическое исполнение</w:t>
            </w:r>
          </w:p>
        </w:tc>
        <w:tc>
          <w:tcPr>
            <w:tcW w:w="34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B291B" w:rsidRPr="009B291B" w:rsidRDefault="009B291B" w:rsidP="009B291B">
            <w:r w:rsidRPr="009B291B">
              <w:t>УХЛ4</w:t>
            </w:r>
          </w:p>
        </w:tc>
      </w:tr>
    </w:tbl>
    <w:p w:rsidR="009B291B" w:rsidRPr="009B291B" w:rsidRDefault="009B291B" w:rsidP="009B291B">
      <w:r w:rsidRPr="009B291B">
        <w:t>Руководство по эксплуатации должно содержать описание команд ЧПУ.</w:t>
      </w:r>
    </w:p>
    <w:p w:rsidR="009B291B" w:rsidRPr="009B291B" w:rsidRDefault="009B291B" w:rsidP="009B291B">
      <w:r w:rsidRPr="009B291B">
        <w:t> </w:t>
      </w:r>
    </w:p>
    <w:p w:rsidR="00F15A50" w:rsidRDefault="00F15A50"/>
    <w:sectPr w:rsidR="00F15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064B1"/>
    <w:multiLevelType w:val="multilevel"/>
    <w:tmpl w:val="2B0CB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91B"/>
    <w:rsid w:val="009B291B"/>
    <w:rsid w:val="00F1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BDA9D8-B42F-4C1E-A6F1-7AE5C454D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8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4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7840">
              <w:marLeft w:val="0"/>
              <w:marRight w:val="6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2912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5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2021-11-08T07:00:00Z</dcterms:created>
  <dcterms:modified xsi:type="dcterms:W3CDTF">2021-11-08T07:01:00Z</dcterms:modified>
</cp:coreProperties>
</file>