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A4A" w:rsidRDefault="00174A4A" w:rsidP="00174A4A">
      <w:pPr>
        <w:pStyle w:val="1"/>
        <w:shd w:val="clear" w:color="auto" w:fill="FFFFFF"/>
        <w:tabs>
          <w:tab w:val="left" w:pos="360"/>
        </w:tabs>
        <w:spacing w:before="0" w:after="240"/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техническое задание</w:t>
      </w:r>
    </w:p>
    <w:p w:rsidR="000E2530" w:rsidRPr="005667C1" w:rsidRDefault="000E2530" w:rsidP="000E2530">
      <w:pPr>
        <w:pStyle w:val="1"/>
        <w:shd w:val="clear" w:color="auto" w:fill="FFFFFF"/>
        <w:tabs>
          <w:tab w:val="left" w:pos="360"/>
        </w:tabs>
        <w:spacing w:before="0" w:after="240"/>
        <w:jc w:val="center"/>
        <w:rPr>
          <w:b/>
          <w:bCs/>
          <w:caps/>
        </w:rPr>
      </w:pPr>
      <w:r w:rsidRPr="005667C1">
        <w:rPr>
          <w:b/>
          <w:bCs/>
          <w:caps/>
        </w:rPr>
        <w:t xml:space="preserve">намоточный станок </w:t>
      </w:r>
      <w:r>
        <w:rPr>
          <w:b/>
          <w:bCs/>
          <w:caps/>
        </w:rPr>
        <w:t>(1 ед.)</w:t>
      </w:r>
    </w:p>
    <w:p w:rsidR="00174A4A" w:rsidRPr="00174A4A" w:rsidRDefault="00174A4A" w:rsidP="00174A4A">
      <w:pPr>
        <w:pStyle w:val="1"/>
        <w:shd w:val="clear" w:color="auto" w:fill="FFFFFF"/>
        <w:tabs>
          <w:tab w:val="left" w:pos="360"/>
        </w:tabs>
        <w:spacing w:before="0" w:after="0"/>
        <w:jc w:val="both"/>
      </w:pPr>
      <w:r>
        <w:rPr>
          <w:b/>
          <w:bCs/>
        </w:rPr>
        <w:t xml:space="preserve">Назначение: </w:t>
      </w:r>
      <w:r>
        <w:t xml:space="preserve">для прецизионной намотки сварочной проволоки на </w:t>
      </w:r>
      <w:proofErr w:type="spellStart"/>
      <w:r>
        <w:t>еврокассеты</w:t>
      </w:r>
      <w:proofErr w:type="spellEnd"/>
      <w:r>
        <w:t>.</w:t>
      </w:r>
    </w:p>
    <w:p w:rsidR="00174A4A" w:rsidRPr="00174A4A" w:rsidRDefault="00174A4A" w:rsidP="00174A4A">
      <w:pPr>
        <w:pStyle w:val="1"/>
        <w:shd w:val="clear" w:color="auto" w:fill="FFFFFF"/>
        <w:tabs>
          <w:tab w:val="left" w:pos="360"/>
        </w:tabs>
        <w:spacing w:before="0" w:after="0"/>
        <w:jc w:val="both"/>
      </w:pPr>
    </w:p>
    <w:p w:rsidR="00174A4A" w:rsidRDefault="00174A4A" w:rsidP="00174A4A">
      <w:pPr>
        <w:shd w:val="clear" w:color="auto" w:fill="FFFFFF"/>
        <w:rPr>
          <w:b/>
          <w:bCs/>
          <w:szCs w:val="28"/>
          <w:lang w:val="en-US"/>
        </w:rPr>
      </w:pPr>
      <w:r>
        <w:rPr>
          <w:b/>
          <w:bCs/>
          <w:szCs w:val="28"/>
        </w:rPr>
        <w:t>Основные технические данные и характеристики</w:t>
      </w:r>
    </w:p>
    <w:p w:rsidR="00174A4A" w:rsidRPr="00174A4A" w:rsidRDefault="00174A4A" w:rsidP="00174A4A">
      <w:pPr>
        <w:shd w:val="clear" w:color="auto" w:fill="FFFFFF"/>
        <w:rPr>
          <w:b/>
          <w:bCs/>
          <w:szCs w:val="28"/>
          <w:lang w:val="en-US"/>
        </w:rPr>
      </w:pPr>
    </w:p>
    <w:tbl>
      <w:tblPr>
        <w:tblW w:w="15370" w:type="dxa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5"/>
        <w:gridCol w:w="6202"/>
        <w:gridCol w:w="1941"/>
        <w:gridCol w:w="1528"/>
        <w:gridCol w:w="4704"/>
      </w:tblGrid>
      <w:tr w:rsidR="00174A4A" w:rsidTr="00174A4A">
        <w:trPr>
          <w:cantSplit/>
          <w:trHeight w:val="20"/>
          <w:tblHeader/>
        </w:trPr>
        <w:tc>
          <w:tcPr>
            <w:tcW w:w="99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vAlign w:val="center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6202" w:type="dxa"/>
            <w:tcBorders>
              <w:top w:val="single" w:sz="18" w:space="0" w:color="000000"/>
              <w:bottom w:val="single" w:sz="18" w:space="0" w:color="000000"/>
            </w:tcBorders>
            <w:vAlign w:val="center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</w:rPr>
              <w:t>Требования / параметры</w:t>
            </w:r>
          </w:p>
        </w:tc>
        <w:tc>
          <w:tcPr>
            <w:tcW w:w="1941" w:type="dxa"/>
            <w:tcBorders>
              <w:top w:val="single" w:sz="18" w:space="0" w:color="000000"/>
              <w:bottom w:val="single" w:sz="18" w:space="0" w:color="000000"/>
            </w:tcBorders>
            <w:vAlign w:val="center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</w:rPr>
              <w:t>Размерность</w:t>
            </w:r>
          </w:p>
        </w:tc>
        <w:tc>
          <w:tcPr>
            <w:tcW w:w="1528" w:type="dxa"/>
            <w:tcBorders>
              <w:top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</w:rPr>
              <w:t>Требование</w:t>
            </w:r>
          </w:p>
        </w:tc>
        <w:tc>
          <w:tcPr>
            <w:tcW w:w="4704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</w:rPr>
              <w:t>Значение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  <w:tcBorders>
              <w:top w:val="single" w:sz="4" w:space="0" w:color="000000"/>
            </w:tcBorders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</w:t>
            </w:r>
          </w:p>
        </w:tc>
        <w:tc>
          <w:tcPr>
            <w:tcW w:w="14374" w:type="dxa"/>
            <w:gridSpan w:val="4"/>
            <w:tcBorders>
              <w:top w:val="single" w:sz="4" w:space="0" w:color="000000"/>
            </w:tcBorders>
          </w:tcPr>
          <w:p w:rsidR="00174A4A" w:rsidRDefault="00174A4A" w:rsidP="00C25CD3">
            <w:pPr>
              <w:rPr>
                <w:b/>
                <w:i/>
              </w:rPr>
            </w:pPr>
            <w:r>
              <w:rPr>
                <w:b/>
                <w:i/>
              </w:rPr>
              <w:t>Требования к обрабатываемым деталям (изделиям):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</w:t>
            </w:r>
          </w:p>
        </w:tc>
        <w:tc>
          <w:tcPr>
            <w:tcW w:w="9670" w:type="dxa"/>
            <w:gridSpan w:val="3"/>
          </w:tcPr>
          <w:p w:rsidR="00174A4A" w:rsidRDefault="00174A4A" w:rsidP="00C25CD3">
            <w:r>
              <w:t xml:space="preserve">Обрабатываемые материалы </w:t>
            </w:r>
          </w:p>
        </w:tc>
        <w:tc>
          <w:tcPr>
            <w:tcW w:w="4704" w:type="dxa"/>
          </w:tcPr>
          <w:p w:rsidR="00174A4A" w:rsidRDefault="00174A4A" w:rsidP="00C25CD3">
            <w:r>
              <w:t>Присадочная проволока из жаропрочных сплавов, титановых сплавов в бухтах (мотках)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2</w:t>
            </w:r>
          </w:p>
        </w:tc>
        <w:tc>
          <w:tcPr>
            <w:tcW w:w="9670" w:type="dxa"/>
            <w:gridSpan w:val="3"/>
          </w:tcPr>
          <w:p w:rsidR="00174A4A" w:rsidRDefault="00174A4A" w:rsidP="00C25CD3">
            <w:r>
              <w:t>Форма материала</w:t>
            </w:r>
          </w:p>
        </w:tc>
        <w:tc>
          <w:tcPr>
            <w:tcW w:w="4704" w:type="dxa"/>
          </w:tcPr>
          <w:p w:rsidR="00174A4A" w:rsidRDefault="00174A4A" w:rsidP="00C25CD3">
            <w:r>
              <w:t xml:space="preserve"> Цилиндрическая (проволока)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3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pStyle w:val="a3"/>
              <w:spacing w:before="0" w:beforeAutospacing="0" w:after="0" w:afterAutospacing="0"/>
            </w:pPr>
            <w:r>
              <w:t xml:space="preserve">Размеры  бухты (мотка) 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3.1</w:t>
            </w:r>
          </w:p>
        </w:tc>
        <w:tc>
          <w:tcPr>
            <w:tcW w:w="6202" w:type="dxa"/>
          </w:tcPr>
          <w:p w:rsidR="00174A4A" w:rsidRDefault="00174A4A" w:rsidP="00C25CD3">
            <w:pPr>
              <w:ind w:left="226"/>
            </w:pPr>
            <w:r>
              <w:t>Диаметр наружный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ind w:left="-57"/>
              <w:jc w:val="center"/>
            </w:pPr>
            <w:r>
              <w:t>не менее</w:t>
            </w:r>
          </w:p>
        </w:tc>
        <w:tc>
          <w:tcPr>
            <w:tcW w:w="4704" w:type="dxa"/>
            <w:tcBorders>
              <w:left w:val="single" w:sz="4" w:space="0" w:color="auto"/>
            </w:tcBorders>
          </w:tcPr>
          <w:p w:rsidR="00174A4A" w:rsidRDefault="00174A4A" w:rsidP="00C25CD3">
            <w:r>
              <w:t>900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3.2</w:t>
            </w:r>
          </w:p>
        </w:tc>
        <w:tc>
          <w:tcPr>
            <w:tcW w:w="6202" w:type="dxa"/>
          </w:tcPr>
          <w:p w:rsidR="00174A4A" w:rsidRDefault="00174A4A" w:rsidP="00C25CD3">
            <w:pPr>
              <w:ind w:left="226"/>
            </w:pPr>
            <w:r>
              <w:t xml:space="preserve">Высота 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</w:tcPr>
          <w:p w:rsidR="00174A4A" w:rsidRDefault="00174A4A" w:rsidP="00C25CD3">
            <w:pPr>
              <w:ind w:left="-57"/>
              <w:jc w:val="center"/>
            </w:pPr>
            <w:r>
              <w:t>не менее</w:t>
            </w:r>
          </w:p>
        </w:tc>
        <w:tc>
          <w:tcPr>
            <w:tcW w:w="4704" w:type="dxa"/>
          </w:tcPr>
          <w:p w:rsidR="00174A4A" w:rsidRDefault="00174A4A" w:rsidP="00C25CD3">
            <w:r>
              <w:t>200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4</w:t>
            </w:r>
          </w:p>
        </w:tc>
        <w:tc>
          <w:tcPr>
            <w:tcW w:w="6202" w:type="dxa"/>
          </w:tcPr>
          <w:p w:rsidR="00174A4A" w:rsidRDefault="00174A4A" w:rsidP="00C25CD3">
            <w:r>
              <w:rPr>
                <w:lang w:val="en-US"/>
              </w:rPr>
              <w:t xml:space="preserve">   </w:t>
            </w:r>
            <w:r>
              <w:t xml:space="preserve">Масса 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кг</w:t>
            </w:r>
          </w:p>
        </w:tc>
        <w:tc>
          <w:tcPr>
            <w:tcW w:w="1528" w:type="dxa"/>
          </w:tcPr>
          <w:p w:rsidR="00174A4A" w:rsidRDefault="00174A4A" w:rsidP="00C25CD3">
            <w:pPr>
              <w:ind w:left="-57"/>
              <w:jc w:val="center"/>
            </w:pPr>
            <w:r>
              <w:t>не менее</w:t>
            </w:r>
          </w:p>
        </w:tc>
        <w:tc>
          <w:tcPr>
            <w:tcW w:w="4704" w:type="dxa"/>
          </w:tcPr>
          <w:p w:rsidR="00174A4A" w:rsidRDefault="00174A4A" w:rsidP="00C25CD3">
            <w:r>
              <w:t>100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5</w:t>
            </w:r>
          </w:p>
        </w:tc>
        <w:tc>
          <w:tcPr>
            <w:tcW w:w="9670" w:type="dxa"/>
            <w:gridSpan w:val="3"/>
          </w:tcPr>
          <w:p w:rsidR="00174A4A" w:rsidRDefault="00174A4A" w:rsidP="00C25CD3">
            <w:r>
              <w:t>Смена обрабатываемой детали (бухты)</w:t>
            </w:r>
          </w:p>
        </w:tc>
        <w:tc>
          <w:tcPr>
            <w:tcW w:w="4704" w:type="dxa"/>
          </w:tcPr>
          <w:p w:rsidR="00174A4A" w:rsidRDefault="00174A4A" w:rsidP="00C25CD3">
            <w:r>
              <w:t>ручная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6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r>
              <w:t xml:space="preserve">Размеры зоны обработки 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6.1</w:t>
            </w:r>
          </w:p>
        </w:tc>
        <w:tc>
          <w:tcPr>
            <w:tcW w:w="6202" w:type="dxa"/>
          </w:tcPr>
          <w:p w:rsidR="00174A4A" w:rsidRDefault="00174A4A" w:rsidP="00C25CD3">
            <w:pPr>
              <w:tabs>
                <w:tab w:val="left" w:pos="226"/>
              </w:tabs>
              <w:ind w:left="226"/>
            </w:pPr>
            <w:r>
              <w:t>Длина рабочей зоны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</w:tcPr>
          <w:p w:rsidR="00174A4A" w:rsidRDefault="00174A4A" w:rsidP="00C25CD3">
            <w:pPr>
              <w:ind w:left="-57"/>
              <w:jc w:val="center"/>
            </w:pPr>
            <w:r>
              <w:t>не менее</w:t>
            </w:r>
          </w:p>
        </w:tc>
        <w:tc>
          <w:tcPr>
            <w:tcW w:w="4704" w:type="dxa"/>
          </w:tcPr>
          <w:p w:rsidR="00174A4A" w:rsidRDefault="00174A4A" w:rsidP="00C25CD3">
            <w:r>
              <w:t>500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6.2</w:t>
            </w:r>
          </w:p>
        </w:tc>
        <w:tc>
          <w:tcPr>
            <w:tcW w:w="6202" w:type="dxa"/>
          </w:tcPr>
          <w:p w:rsidR="00174A4A" w:rsidRDefault="00174A4A" w:rsidP="00C25CD3">
            <w:pPr>
              <w:tabs>
                <w:tab w:val="left" w:pos="226"/>
              </w:tabs>
              <w:ind w:left="226"/>
            </w:pPr>
            <w:r>
              <w:t>Ширина рабочей зоны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</w:tcPr>
          <w:p w:rsidR="00174A4A" w:rsidRDefault="00174A4A" w:rsidP="00C25CD3">
            <w:pPr>
              <w:ind w:left="-57"/>
              <w:jc w:val="center"/>
            </w:pPr>
            <w:r>
              <w:t>не менее</w:t>
            </w:r>
          </w:p>
        </w:tc>
        <w:tc>
          <w:tcPr>
            <w:tcW w:w="4704" w:type="dxa"/>
            <w:vAlign w:val="bottom"/>
          </w:tcPr>
          <w:p w:rsidR="00174A4A" w:rsidRDefault="00174A4A" w:rsidP="00C25CD3">
            <w:r>
              <w:t>500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7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i/>
              </w:rPr>
            </w:pPr>
            <w:r>
              <w:rPr>
                <w:i/>
              </w:rPr>
              <w:t>Параметры качества  каждого обрабатываемого материала: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7.1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r>
              <w:t>Для материала: жаропрочные сплавы на никелевой основе, титановые сплавы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7.1.1</w:t>
            </w:r>
          </w:p>
        </w:tc>
        <w:tc>
          <w:tcPr>
            <w:tcW w:w="6202" w:type="dxa"/>
          </w:tcPr>
          <w:p w:rsidR="00174A4A" w:rsidRDefault="00174A4A" w:rsidP="00C25CD3">
            <w:pPr>
              <w:ind w:left="226"/>
            </w:pPr>
            <w:r>
              <w:t xml:space="preserve">Шероховатость обработанных поверхностей </w:t>
            </w:r>
            <w:r>
              <w:rPr>
                <w:lang w:val="en-US"/>
              </w:rPr>
              <w:t>Ra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мкм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</w:tcPr>
          <w:p w:rsidR="00174A4A" w:rsidRDefault="00174A4A" w:rsidP="00C25CD3">
            <w:r>
              <w:t>0,4</w:t>
            </w:r>
          </w:p>
        </w:tc>
      </w:tr>
      <w:tr w:rsidR="00174A4A" w:rsidTr="00174A4A">
        <w:trPr>
          <w:cantSplit/>
          <w:trHeight w:val="274"/>
        </w:trPr>
        <w:tc>
          <w:tcPr>
            <w:tcW w:w="995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7.1.2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</w:tcBorders>
          </w:tcPr>
          <w:p w:rsidR="00174A4A" w:rsidRDefault="00174A4A" w:rsidP="00C25CD3">
            <w:pPr>
              <w:pStyle w:val="a3"/>
              <w:spacing w:before="0" w:beforeAutospacing="0" w:after="0" w:afterAutospacing="0"/>
            </w:pPr>
            <w:r>
              <w:t>Предельные отклонения по диаметру проволоки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7.1.2.1</w:t>
            </w:r>
          </w:p>
        </w:tc>
        <w:tc>
          <w:tcPr>
            <w:tcW w:w="6202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ind w:left="226"/>
            </w:pPr>
            <w:r>
              <w:t>Нижнее</w:t>
            </w:r>
          </w:p>
        </w:tc>
        <w:tc>
          <w:tcPr>
            <w:tcW w:w="1941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pStyle w:val="a3"/>
              <w:spacing w:before="0" w:beforeAutospacing="0" w:after="0" w:afterAutospacing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-0,16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7.1.2.2</w:t>
            </w:r>
          </w:p>
        </w:tc>
        <w:tc>
          <w:tcPr>
            <w:tcW w:w="6202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ind w:left="226"/>
            </w:pPr>
            <w:r>
              <w:t>Верхнее</w:t>
            </w:r>
          </w:p>
        </w:tc>
        <w:tc>
          <w:tcPr>
            <w:tcW w:w="1941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Borders>
              <w:top w:val="single" w:sz="4" w:space="0" w:color="auto"/>
            </w:tcBorders>
          </w:tcPr>
          <w:p w:rsidR="00174A4A" w:rsidRDefault="00174A4A" w:rsidP="00C25CD3">
            <w:pPr>
              <w:pStyle w:val="a3"/>
              <w:spacing w:before="0" w:beforeAutospacing="0" w:after="0" w:afterAutospacing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-0,08</w:t>
            </w:r>
          </w:p>
        </w:tc>
      </w:tr>
      <w:tr w:rsidR="00174A4A" w:rsidTr="00174A4A">
        <w:trPr>
          <w:cantSplit/>
          <w:trHeight w:val="192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II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b/>
                <w:i/>
              </w:rPr>
            </w:pPr>
            <w:r>
              <w:rPr>
                <w:b/>
                <w:i/>
              </w:rPr>
              <w:t>Конструктивные требования к оборудованию:</w:t>
            </w:r>
          </w:p>
        </w:tc>
      </w:tr>
      <w:tr w:rsidR="00174A4A" w:rsidTr="00174A4A">
        <w:trPr>
          <w:cantSplit/>
          <w:trHeight w:val="353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lastRenderedPageBreak/>
              <w:t>8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pStyle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Массогабаритные показатели:</w:t>
            </w:r>
          </w:p>
        </w:tc>
      </w:tr>
      <w:tr w:rsidR="00174A4A" w:rsidTr="00174A4A">
        <w:trPr>
          <w:cantSplit/>
          <w:trHeight w:val="292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8.1</w:t>
            </w:r>
          </w:p>
        </w:tc>
        <w:tc>
          <w:tcPr>
            <w:tcW w:w="6202" w:type="dxa"/>
            <w:vAlign w:val="center"/>
          </w:tcPr>
          <w:p w:rsidR="00174A4A" w:rsidRDefault="00174A4A" w:rsidP="00C25CD3">
            <w:pPr>
              <w:ind w:firstLine="392"/>
            </w:pPr>
            <w:r>
              <w:t>Масса</w:t>
            </w:r>
          </w:p>
        </w:tc>
        <w:tc>
          <w:tcPr>
            <w:tcW w:w="1941" w:type="dxa"/>
            <w:vAlign w:val="center"/>
          </w:tcPr>
          <w:p w:rsidR="00174A4A" w:rsidRDefault="00174A4A" w:rsidP="00C25CD3">
            <w:pPr>
              <w:jc w:val="center"/>
            </w:pPr>
            <w:r>
              <w:t>кг</w:t>
            </w:r>
          </w:p>
        </w:tc>
        <w:tc>
          <w:tcPr>
            <w:tcW w:w="1528" w:type="dxa"/>
            <w:vAlign w:val="center"/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4A4A" w:rsidRDefault="00174A4A" w:rsidP="00C25CD3">
            <w:r>
              <w:t>500</w:t>
            </w:r>
          </w:p>
        </w:tc>
      </w:tr>
      <w:tr w:rsidR="00174A4A" w:rsidTr="00174A4A">
        <w:trPr>
          <w:cantSplit/>
          <w:trHeight w:val="289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8.2</w:t>
            </w:r>
          </w:p>
        </w:tc>
        <w:tc>
          <w:tcPr>
            <w:tcW w:w="14374" w:type="dxa"/>
            <w:gridSpan w:val="4"/>
            <w:vAlign w:val="center"/>
          </w:tcPr>
          <w:p w:rsidR="00174A4A" w:rsidRDefault="00174A4A" w:rsidP="00C25CD3">
            <w:pPr>
              <w:rPr>
                <w:i/>
                <w:iCs/>
              </w:rPr>
            </w:pPr>
            <w:r>
              <w:rPr>
                <w:i/>
                <w:iCs/>
              </w:rPr>
              <w:t>Габаритные размеры:</w:t>
            </w:r>
          </w:p>
        </w:tc>
      </w:tr>
      <w:tr w:rsidR="00174A4A" w:rsidTr="00174A4A">
        <w:trPr>
          <w:cantSplit/>
          <w:trHeight w:val="289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8.2.1</w:t>
            </w:r>
          </w:p>
        </w:tc>
        <w:tc>
          <w:tcPr>
            <w:tcW w:w="6202" w:type="dxa"/>
            <w:vAlign w:val="center"/>
          </w:tcPr>
          <w:p w:rsidR="00174A4A" w:rsidRDefault="00174A4A" w:rsidP="00C25CD3">
            <w:pPr>
              <w:ind w:firstLine="392"/>
            </w:pPr>
            <w:r>
              <w:t>Длина</w:t>
            </w:r>
          </w:p>
        </w:tc>
        <w:tc>
          <w:tcPr>
            <w:tcW w:w="1941" w:type="dxa"/>
            <w:vAlign w:val="center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vAlign w:val="center"/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4A4A" w:rsidRDefault="00174A4A" w:rsidP="00C25CD3">
            <w:r>
              <w:t>1500</w:t>
            </w:r>
          </w:p>
        </w:tc>
      </w:tr>
      <w:tr w:rsidR="00174A4A" w:rsidTr="00174A4A">
        <w:trPr>
          <w:cantSplit/>
          <w:trHeight w:val="285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8.2.2</w:t>
            </w:r>
          </w:p>
        </w:tc>
        <w:tc>
          <w:tcPr>
            <w:tcW w:w="6202" w:type="dxa"/>
            <w:vAlign w:val="center"/>
          </w:tcPr>
          <w:p w:rsidR="00174A4A" w:rsidRDefault="00174A4A" w:rsidP="00C25CD3">
            <w:pPr>
              <w:ind w:firstLine="392"/>
            </w:pPr>
            <w:r>
              <w:t>Ширина</w:t>
            </w:r>
          </w:p>
        </w:tc>
        <w:tc>
          <w:tcPr>
            <w:tcW w:w="1941" w:type="dxa"/>
            <w:vAlign w:val="center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vAlign w:val="center"/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4A4A" w:rsidRDefault="00174A4A" w:rsidP="00C25CD3">
            <w:r>
              <w:t>1400</w:t>
            </w:r>
          </w:p>
        </w:tc>
      </w:tr>
      <w:tr w:rsidR="00174A4A" w:rsidTr="00174A4A">
        <w:trPr>
          <w:cantSplit/>
          <w:trHeight w:val="308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8.2.3</w:t>
            </w:r>
          </w:p>
        </w:tc>
        <w:tc>
          <w:tcPr>
            <w:tcW w:w="6202" w:type="dxa"/>
            <w:vAlign w:val="center"/>
          </w:tcPr>
          <w:p w:rsidR="00174A4A" w:rsidRDefault="00174A4A" w:rsidP="00C25CD3">
            <w:pPr>
              <w:ind w:firstLine="392"/>
            </w:pPr>
            <w:r>
              <w:t>Высота</w:t>
            </w:r>
          </w:p>
        </w:tc>
        <w:tc>
          <w:tcPr>
            <w:tcW w:w="1941" w:type="dxa"/>
            <w:vAlign w:val="center"/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vAlign w:val="center"/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4A4A" w:rsidRDefault="00174A4A" w:rsidP="00C25CD3">
            <w:r>
              <w:t>1500</w:t>
            </w:r>
          </w:p>
        </w:tc>
      </w:tr>
      <w:tr w:rsidR="00174A4A" w:rsidTr="00174A4A">
        <w:trPr>
          <w:cantSplit/>
          <w:trHeight w:val="4146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6202" w:type="dxa"/>
          </w:tcPr>
          <w:p w:rsidR="00174A4A" w:rsidRDefault="00174A4A" w:rsidP="00C25CD3">
            <w:r>
              <w:t>Тип компоновки (упрощенная кинематическая схема с указанием взаимного расположения координат и кинематических взаимосвязей между координатами – если есть)</w:t>
            </w:r>
            <w:proofErr w:type="gramStart"/>
            <w:r>
              <w:t xml:space="preserve"> :</w:t>
            </w:r>
            <w:proofErr w:type="gramEnd"/>
          </w:p>
          <w:p w:rsidR="00174A4A" w:rsidRDefault="00174A4A" w:rsidP="00C25CD3">
            <w:r>
              <w:object w:dxaOrig="2910" w:dyaOrig="34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2.35pt;height:225.65pt" o:ole="">
                  <v:imagedata r:id="rId6" o:title=""/>
                </v:shape>
                <o:OLEObject Type="Embed" ProgID="PBrush" ShapeID="_x0000_i1025" DrawAspect="Content" ObjectID="_1694863499" r:id="rId7"/>
              </w:object>
            </w:r>
          </w:p>
          <w:p w:rsidR="00174A4A" w:rsidRDefault="00174A4A" w:rsidP="00C25CD3"/>
        </w:tc>
        <w:tc>
          <w:tcPr>
            <w:tcW w:w="1941" w:type="dxa"/>
            <w:vAlign w:val="center"/>
          </w:tcPr>
          <w:p w:rsidR="00174A4A" w:rsidRDefault="00174A4A" w:rsidP="00C25CD3">
            <w:pPr>
              <w:jc w:val="center"/>
            </w:pPr>
            <w:r>
              <w:t>-</w:t>
            </w:r>
          </w:p>
        </w:tc>
        <w:tc>
          <w:tcPr>
            <w:tcW w:w="1528" w:type="dxa"/>
            <w:vAlign w:val="center"/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4A4A" w:rsidRDefault="00174A4A" w:rsidP="00C25CD3">
            <w:r>
              <w:t>наличие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6202" w:type="dxa"/>
          </w:tcPr>
          <w:p w:rsidR="00174A4A" w:rsidRDefault="00174A4A" w:rsidP="00C25CD3">
            <w:pPr>
              <w:ind w:left="226"/>
            </w:pPr>
            <w:r>
              <w:t>Число координат (осей, степеней подвижности)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ед.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</w:tcPr>
          <w:p w:rsidR="00174A4A" w:rsidRDefault="00174A4A" w:rsidP="00C25CD3">
            <w:r>
              <w:t>2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Характеристики оборудования:</w:t>
            </w:r>
          </w:p>
        </w:tc>
      </w:tr>
      <w:tr w:rsidR="00174A4A" w:rsidTr="00174A4A">
        <w:trPr>
          <w:cantSplit/>
          <w:trHeight w:val="417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11.1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Диаметр наматываемой проволоки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11.1.1</w:t>
            </w:r>
          </w:p>
        </w:tc>
        <w:tc>
          <w:tcPr>
            <w:tcW w:w="6202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ind w:firstLine="391"/>
              <w:jc w:val="both"/>
              <w:rPr>
                <w:color w:val="000000"/>
              </w:rPr>
            </w:pPr>
            <w:r>
              <w:rPr>
                <w:color w:val="000000"/>
              </w:rPr>
              <w:t>Минимальное значение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мм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более</w:t>
            </w:r>
          </w:p>
        </w:tc>
        <w:tc>
          <w:tcPr>
            <w:tcW w:w="4704" w:type="dxa"/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0,8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11.1.2</w:t>
            </w:r>
          </w:p>
        </w:tc>
        <w:tc>
          <w:tcPr>
            <w:tcW w:w="6202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ind w:firstLine="391"/>
              <w:jc w:val="both"/>
              <w:rPr>
                <w:color w:val="000000"/>
              </w:rPr>
            </w:pPr>
            <w:r>
              <w:rPr>
                <w:color w:val="000000"/>
              </w:rPr>
              <w:t>Максимальное значение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мм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</w:t>
            </w:r>
          </w:p>
        </w:tc>
        <w:tc>
          <w:tcPr>
            <w:tcW w:w="4704" w:type="dxa"/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11.2</w:t>
            </w:r>
          </w:p>
        </w:tc>
        <w:tc>
          <w:tcPr>
            <w:tcW w:w="6202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ind w:firstLine="391"/>
              <w:jc w:val="both"/>
              <w:rPr>
                <w:color w:val="000000"/>
              </w:rPr>
            </w:pPr>
            <w:r>
              <w:rPr>
                <w:color w:val="000000"/>
              </w:rPr>
              <w:t>Номинальная скорость вала намотки</w:t>
            </w:r>
          </w:p>
        </w:tc>
        <w:tc>
          <w:tcPr>
            <w:tcW w:w="1941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об</w:t>
            </w:r>
            <w:proofErr w:type="gramEnd"/>
            <w:r>
              <w:rPr>
                <w:color w:val="000000"/>
              </w:rPr>
              <w:t>/мин</w:t>
            </w:r>
          </w:p>
        </w:tc>
        <w:tc>
          <w:tcPr>
            <w:tcW w:w="1528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t>не менее</w:t>
            </w:r>
          </w:p>
        </w:tc>
        <w:tc>
          <w:tcPr>
            <w:tcW w:w="4704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11.3</w:t>
            </w:r>
          </w:p>
        </w:tc>
        <w:tc>
          <w:tcPr>
            <w:tcW w:w="6202" w:type="dxa"/>
          </w:tcPr>
          <w:p w:rsidR="00174A4A" w:rsidRDefault="00174A4A" w:rsidP="00C25CD3">
            <w:pPr>
              <w:ind w:firstLine="391"/>
              <w:jc w:val="both"/>
              <w:rPr>
                <w:color w:val="000000"/>
              </w:rPr>
            </w:pPr>
            <w:r>
              <w:rPr>
                <w:color w:val="000000"/>
              </w:rPr>
              <w:t>Номинальный крутящий момент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Нм</w:t>
            </w:r>
            <w:proofErr w:type="spellEnd"/>
          </w:p>
        </w:tc>
        <w:tc>
          <w:tcPr>
            <w:tcW w:w="1528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t>не менее</w:t>
            </w:r>
          </w:p>
        </w:tc>
        <w:tc>
          <w:tcPr>
            <w:tcW w:w="4704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pStyle w:val="a3"/>
              <w:spacing w:before="0" w:beforeAutospacing="0" w:after="0" w:afterAutospacing="0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100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</w:t>
            </w:r>
          </w:p>
        </w:tc>
        <w:tc>
          <w:tcPr>
            <w:tcW w:w="6202" w:type="dxa"/>
          </w:tcPr>
          <w:p w:rsidR="00174A4A" w:rsidRDefault="00174A4A" w:rsidP="00C25CD3">
            <w:pPr>
              <w:ind w:firstLine="391"/>
              <w:jc w:val="both"/>
              <w:rPr>
                <w:color w:val="000000"/>
              </w:rPr>
            </w:pPr>
            <w:r>
              <w:rPr>
                <w:color w:val="000000"/>
              </w:rPr>
              <w:t>Кратность счета оборотов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более</w:t>
            </w:r>
          </w:p>
        </w:tc>
        <w:tc>
          <w:tcPr>
            <w:tcW w:w="4704" w:type="dxa"/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11.5</w:t>
            </w:r>
          </w:p>
        </w:tc>
        <w:tc>
          <w:tcPr>
            <w:tcW w:w="6202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ind w:firstLine="39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Минимальный шаг раскладки </w:t>
            </w:r>
          </w:p>
        </w:tc>
        <w:tc>
          <w:tcPr>
            <w:tcW w:w="1941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мкм</w:t>
            </w:r>
          </w:p>
        </w:tc>
        <w:tc>
          <w:tcPr>
            <w:tcW w:w="1528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более</w:t>
            </w:r>
          </w:p>
        </w:tc>
        <w:tc>
          <w:tcPr>
            <w:tcW w:w="4704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0,8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11.6</w:t>
            </w:r>
          </w:p>
        </w:tc>
        <w:tc>
          <w:tcPr>
            <w:tcW w:w="6202" w:type="dxa"/>
            <w:tcBorders>
              <w:right w:val="single" w:sz="4" w:space="0" w:color="auto"/>
            </w:tcBorders>
          </w:tcPr>
          <w:p w:rsidR="00174A4A" w:rsidRDefault="00174A4A" w:rsidP="00C25CD3">
            <w:pPr>
              <w:ind w:firstLine="391"/>
              <w:rPr>
                <w:color w:val="000000"/>
              </w:rPr>
            </w:pPr>
            <w:r>
              <w:rPr>
                <w:color w:val="000000"/>
              </w:rPr>
              <w:t>Максимальная ширина раскладки</w:t>
            </w:r>
          </w:p>
        </w:tc>
        <w:tc>
          <w:tcPr>
            <w:tcW w:w="1941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мм</w:t>
            </w:r>
          </w:p>
        </w:tc>
        <w:tc>
          <w:tcPr>
            <w:tcW w:w="1528" w:type="dxa"/>
            <w:tcBorders>
              <w:left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t>точно</w:t>
            </w:r>
          </w:p>
        </w:tc>
        <w:tc>
          <w:tcPr>
            <w:tcW w:w="4704" w:type="dxa"/>
            <w:tcBorders>
              <w:left w:val="single" w:sz="4" w:space="0" w:color="auto"/>
            </w:tcBorders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color w:val="000000"/>
              </w:rPr>
            </w:pPr>
            <w:r>
              <w:rPr>
                <w:i/>
                <w:color w:val="000000"/>
              </w:rPr>
              <w:t>Рабочие органы оборудования:</w:t>
            </w:r>
          </w:p>
        </w:tc>
      </w:tr>
      <w:tr w:rsidR="00174A4A" w:rsidTr="00174A4A">
        <w:trPr>
          <w:cantSplit/>
          <w:trHeight w:val="158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12.1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  <w:rPr>
                <w:color w:val="000000"/>
              </w:rPr>
            </w:pPr>
            <w:r>
              <w:t>Блок управления с сенсорным дисплеем (клавиатура, компьютерная мышь)</w:t>
            </w:r>
          </w:p>
        </w:tc>
        <w:tc>
          <w:tcPr>
            <w:tcW w:w="1941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28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  <w:jc w:val="center"/>
              <w:rPr>
                <w:color w:val="000000"/>
              </w:rPr>
            </w:pPr>
            <w:r>
              <w:rPr>
                <w:color w:val="000000"/>
              </w:rPr>
              <w:t>точно</w:t>
            </w:r>
          </w:p>
        </w:tc>
        <w:tc>
          <w:tcPr>
            <w:tcW w:w="4704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 w:hanging="226"/>
              <w:rPr>
                <w:color w:val="000000"/>
              </w:rPr>
            </w:pPr>
            <w:r>
              <w:rPr>
                <w:color w:val="000000"/>
              </w:rPr>
              <w:t>наличие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13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i/>
              </w:rPr>
            </w:pPr>
            <w:r>
              <w:rPr>
                <w:i/>
              </w:rPr>
              <w:t>Управление: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13.1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tabs>
                <w:tab w:val="left" w:pos="4545"/>
              </w:tabs>
              <w:spacing w:before="0" w:beforeAutospacing="0" w:after="0" w:afterAutospacing="0"/>
              <w:ind w:left="226"/>
            </w:pPr>
            <w:r>
              <w:t xml:space="preserve">Тип </w:t>
            </w:r>
            <w:r>
              <w:tab/>
            </w:r>
          </w:p>
        </w:tc>
        <w:tc>
          <w:tcPr>
            <w:tcW w:w="1941" w:type="dxa"/>
          </w:tcPr>
          <w:p w:rsidR="00174A4A" w:rsidRDefault="00174A4A" w:rsidP="00C25CD3">
            <w:pPr>
              <w:pStyle w:val="a3"/>
              <w:tabs>
                <w:tab w:val="left" w:pos="4545"/>
              </w:tabs>
              <w:spacing w:before="0" w:beforeAutospacing="0" w:after="0" w:afterAutospacing="0"/>
              <w:jc w:val="center"/>
            </w:pPr>
            <w:r>
              <w:rPr>
                <w:color w:val="000000"/>
              </w:rPr>
              <w:t>-</w:t>
            </w:r>
          </w:p>
        </w:tc>
        <w:tc>
          <w:tcPr>
            <w:tcW w:w="1528" w:type="dxa"/>
          </w:tcPr>
          <w:p w:rsidR="00174A4A" w:rsidRDefault="00174A4A" w:rsidP="00C25CD3">
            <w:pPr>
              <w:pStyle w:val="a3"/>
              <w:tabs>
                <w:tab w:val="left" w:pos="4545"/>
              </w:tabs>
              <w:spacing w:before="0" w:beforeAutospacing="0" w:after="0" w:afterAutospacing="0"/>
              <w:ind w:left="226"/>
              <w:jc w:val="center"/>
            </w:pPr>
            <w:r>
              <w:rPr>
                <w:color w:val="000000"/>
              </w:rPr>
              <w:t>точно</w:t>
            </w:r>
          </w:p>
        </w:tc>
        <w:tc>
          <w:tcPr>
            <w:tcW w:w="4704" w:type="dxa"/>
          </w:tcPr>
          <w:p w:rsidR="00174A4A" w:rsidRDefault="00174A4A" w:rsidP="00C25CD3">
            <w:r>
              <w:t>автоматическое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III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 Требования к инженерной инфраструктуре для подключения оборудования: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</w:t>
            </w:r>
          </w:p>
        </w:tc>
        <w:tc>
          <w:tcPr>
            <w:tcW w:w="14374" w:type="dxa"/>
            <w:gridSpan w:val="4"/>
          </w:tcPr>
          <w:p w:rsidR="00174A4A" w:rsidRDefault="00174A4A" w:rsidP="00C25CD3">
            <w:r>
              <w:rPr>
                <w:i/>
              </w:rPr>
              <w:t>Электропитание: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14.1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tabs>
                <w:tab w:val="center" w:pos="5032"/>
              </w:tabs>
              <w:spacing w:before="0" w:beforeAutospacing="0" w:after="0" w:afterAutospacing="0"/>
              <w:ind w:left="226"/>
            </w:pPr>
            <w:r>
              <w:t>Тип электропитания</w:t>
            </w:r>
            <w:r>
              <w:tab/>
            </w:r>
          </w:p>
        </w:tc>
        <w:tc>
          <w:tcPr>
            <w:tcW w:w="1941" w:type="dxa"/>
          </w:tcPr>
          <w:p w:rsidR="00174A4A" w:rsidRDefault="00174A4A" w:rsidP="00C25CD3">
            <w:pPr>
              <w:pStyle w:val="a3"/>
              <w:tabs>
                <w:tab w:val="center" w:pos="5032"/>
              </w:tabs>
              <w:spacing w:before="0" w:beforeAutospacing="0" w:after="0" w:afterAutospacing="0"/>
              <w:jc w:val="center"/>
            </w:pPr>
            <w:r>
              <w:t>-</w:t>
            </w:r>
          </w:p>
        </w:tc>
        <w:tc>
          <w:tcPr>
            <w:tcW w:w="1528" w:type="dxa"/>
          </w:tcPr>
          <w:p w:rsidR="00174A4A" w:rsidRDefault="00174A4A" w:rsidP="00C25CD3">
            <w:pPr>
              <w:pStyle w:val="a3"/>
              <w:tabs>
                <w:tab w:val="center" w:pos="5032"/>
              </w:tabs>
              <w:spacing w:before="0" w:beforeAutospacing="0" w:after="0" w:afterAutospacing="0"/>
              <w:jc w:val="center"/>
            </w:pPr>
            <w:r>
              <w:t>точно</w:t>
            </w:r>
          </w:p>
        </w:tc>
        <w:tc>
          <w:tcPr>
            <w:tcW w:w="4704" w:type="dxa"/>
          </w:tcPr>
          <w:p w:rsidR="00174A4A" w:rsidRDefault="00174A4A" w:rsidP="00C25CD3">
            <w:r>
              <w:t>трехфазное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14.2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</w:pPr>
            <w:r>
              <w:t>Номинальное напряжение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В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диапазон</w:t>
            </w:r>
          </w:p>
        </w:tc>
        <w:tc>
          <w:tcPr>
            <w:tcW w:w="4704" w:type="dxa"/>
          </w:tcPr>
          <w:p w:rsidR="00174A4A" w:rsidRDefault="00174A4A" w:rsidP="00C25CD3">
            <w:r>
              <w:t>380±10%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14.3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</w:pPr>
            <w:r>
              <w:t>Номинальная частота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Гц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диапазон</w:t>
            </w:r>
          </w:p>
        </w:tc>
        <w:tc>
          <w:tcPr>
            <w:tcW w:w="4704" w:type="dxa"/>
          </w:tcPr>
          <w:p w:rsidR="00174A4A" w:rsidRDefault="00174A4A" w:rsidP="00C25CD3">
            <w:r>
              <w:t>50±1%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14.4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</w:pPr>
            <w:r>
              <w:t>Номинальная подключаемая мощность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кВт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</w:tcPr>
          <w:p w:rsidR="00174A4A" w:rsidRDefault="00174A4A" w:rsidP="00C25CD3">
            <w:r>
              <w:t>6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14.5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</w:pPr>
            <w:r>
              <w:t>Тип электрозащиты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-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</w:tcPr>
          <w:p w:rsidR="00174A4A" w:rsidRDefault="00174A4A" w:rsidP="00C25CD3">
            <w:r>
              <w:rPr>
                <w:lang w:val="en-US"/>
              </w:rPr>
              <w:t>IP44</w:t>
            </w:r>
          </w:p>
        </w:tc>
      </w:tr>
      <w:tr w:rsidR="00174A4A" w:rsidTr="00174A4A">
        <w:trPr>
          <w:cantSplit/>
          <w:trHeight w:val="20"/>
        </w:trPr>
        <w:tc>
          <w:tcPr>
            <w:tcW w:w="995" w:type="dxa"/>
          </w:tcPr>
          <w:p w:rsidR="00174A4A" w:rsidRDefault="00174A4A" w:rsidP="00C25CD3">
            <w:pPr>
              <w:jc w:val="center"/>
            </w:pPr>
            <w:r>
              <w:t>14.6</w:t>
            </w:r>
          </w:p>
        </w:tc>
        <w:tc>
          <w:tcPr>
            <w:tcW w:w="6202" w:type="dxa"/>
          </w:tcPr>
          <w:p w:rsidR="00174A4A" w:rsidRDefault="00174A4A" w:rsidP="00C25CD3">
            <w:pPr>
              <w:pStyle w:val="a3"/>
              <w:spacing w:before="0" w:beforeAutospacing="0" w:after="0" w:afterAutospacing="0"/>
              <w:ind w:left="226"/>
            </w:pPr>
            <w:r>
              <w:t>Климатическое исполнение</w:t>
            </w:r>
          </w:p>
        </w:tc>
        <w:tc>
          <w:tcPr>
            <w:tcW w:w="1941" w:type="dxa"/>
          </w:tcPr>
          <w:p w:rsidR="00174A4A" w:rsidRDefault="00174A4A" w:rsidP="00C25CD3">
            <w:pPr>
              <w:jc w:val="center"/>
            </w:pPr>
            <w:r>
              <w:t>-</w:t>
            </w:r>
          </w:p>
        </w:tc>
        <w:tc>
          <w:tcPr>
            <w:tcW w:w="1528" w:type="dxa"/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</w:tcPr>
          <w:p w:rsidR="00174A4A" w:rsidRDefault="00174A4A" w:rsidP="00C25CD3">
            <w:r>
              <w:t>УХЛ 4</w:t>
            </w:r>
          </w:p>
        </w:tc>
      </w:tr>
      <w:tr w:rsidR="00174A4A" w:rsidTr="00174A4A">
        <w:trPr>
          <w:cantSplit/>
          <w:trHeight w:val="18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rPr>
                <w:b/>
                <w:lang w:val="en-US"/>
              </w:rPr>
              <w:t>IV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r>
              <w:rPr>
                <w:b/>
                <w:i/>
              </w:rPr>
              <w:t xml:space="preserve"> Обеспечение </w:t>
            </w:r>
            <w:proofErr w:type="spellStart"/>
            <w:r>
              <w:rPr>
                <w:b/>
                <w:i/>
              </w:rPr>
              <w:t>точностных</w:t>
            </w:r>
            <w:proofErr w:type="spellEnd"/>
            <w:r>
              <w:rPr>
                <w:b/>
                <w:i/>
              </w:rPr>
              <w:t xml:space="preserve"> и качественных параметров изготовлений продукции за счет фундамента: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t>15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rPr>
                <w:i/>
              </w:rPr>
            </w:pPr>
            <w:r>
              <w:t xml:space="preserve"> </w:t>
            </w:r>
            <w:r>
              <w:rPr>
                <w:i/>
              </w:rPr>
              <w:t>Требования к установке:</w:t>
            </w:r>
          </w:p>
        </w:tc>
      </w:tr>
      <w:tr w:rsidR="00174A4A" w:rsidTr="00174A4A">
        <w:trPr>
          <w:cantSplit/>
          <w:trHeight w:val="32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15.1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6670"/>
              </w:tabs>
            </w:pPr>
            <w:r>
              <w:t>Тип фундамента</w:t>
            </w:r>
            <w:r>
              <w:tab/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667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не требуется</w:t>
            </w:r>
          </w:p>
        </w:tc>
      </w:tr>
      <w:tr w:rsidR="00174A4A" w:rsidTr="00174A4A">
        <w:trPr>
          <w:cantSplit/>
          <w:trHeight w:val="181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lang w:val="en-US"/>
              </w:rPr>
            </w:pPr>
            <w:r>
              <w:t>15.</w:t>
            </w:r>
            <w:r>
              <w:rPr>
                <w:lang w:val="en-US"/>
              </w:rPr>
              <w:t>2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Толщина пола на месте установки 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мм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</w:tr>
      <w:tr w:rsidR="00174A4A" w:rsidTr="00174A4A">
        <w:trPr>
          <w:cantSplit/>
          <w:trHeight w:val="217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rPr>
                <w:b/>
                <w:lang w:val="en-US"/>
              </w:rPr>
              <w:lastRenderedPageBreak/>
              <w:t>V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pStyle w:val="2"/>
              <w:rPr>
                <w:i/>
              </w:rPr>
            </w:pPr>
            <w:r>
              <w:rPr>
                <w:i/>
              </w:rPr>
              <w:t xml:space="preserve"> Комплектация поставки</w:t>
            </w:r>
          </w:p>
        </w:tc>
      </w:tr>
      <w:tr w:rsidR="00174A4A" w:rsidTr="00174A4A">
        <w:trPr>
          <w:cantSplit/>
          <w:trHeight w:val="157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16.1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Механизм намотки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Cs/>
              </w:rPr>
            </w:pPr>
            <w:r>
              <w:rPr>
                <w:bCs/>
              </w:rP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Cs/>
              </w:rPr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174A4A" w:rsidTr="00174A4A">
        <w:trPr>
          <w:cantSplit/>
          <w:trHeight w:val="201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t>16.2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Механизм раскладки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rPr>
                <w:bCs/>
              </w:rP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50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t>16.3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Механизм формовки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rPr>
                <w:bCs/>
              </w:rP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t>16.4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Задняя бабка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rPr>
                <w:bCs/>
              </w:rP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50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16.5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Блок управления с сенсорным дисплеем (клавиатура, компьютерная мышь)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16.6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Оправка под катушку  типа К300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lang w:val="en-US"/>
              </w:rPr>
            </w:pPr>
            <w:r>
              <w:t>2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16.7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 xml:space="preserve">Оправка под катушку  типа </w:t>
            </w:r>
            <w:r>
              <w:rPr>
                <w:lang w:val="en-US"/>
              </w:rPr>
              <w:t>D</w:t>
            </w:r>
            <w:r>
              <w:t>300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lang w:val="en-US"/>
              </w:rPr>
            </w:pPr>
            <w:r>
              <w:t>2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16.8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Датчик обрыва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16.9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Датчик запутывания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16.10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Защитный экран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16.11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Педаль «заправка»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шт.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51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</w:p>
          <w:p w:rsidR="00174A4A" w:rsidRDefault="00174A4A" w:rsidP="00C25CD3">
            <w:pPr>
              <w:jc w:val="center"/>
            </w:pPr>
          </w:p>
          <w:p w:rsidR="00174A4A" w:rsidRDefault="00174A4A" w:rsidP="00C25CD3">
            <w:pPr>
              <w:jc w:val="center"/>
            </w:pPr>
            <w:r>
              <w:t>16.12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Техническая документация на русском языке, в том числе:</w:t>
            </w:r>
          </w:p>
          <w:p w:rsidR="00174A4A" w:rsidRDefault="00174A4A" w:rsidP="00C25CD3">
            <w:r>
              <w:t xml:space="preserve"> Руководство по эксплуатации (включая схемы электрические, кинематические, оптические), паспорт:</w:t>
            </w:r>
          </w:p>
          <w:p w:rsidR="00174A4A" w:rsidRDefault="00174A4A" w:rsidP="00C25CD3">
            <w:pPr>
              <w:ind w:firstLine="226"/>
            </w:pPr>
            <w:r>
              <w:t>– на бумаге</w:t>
            </w:r>
          </w:p>
          <w:p w:rsidR="00174A4A" w:rsidRDefault="00174A4A" w:rsidP="00C25CD3">
            <w:pPr>
              <w:ind w:firstLine="226"/>
            </w:pPr>
            <w:r>
              <w:t>– на электронном носителе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</w:p>
          <w:p w:rsidR="00174A4A" w:rsidRDefault="00174A4A" w:rsidP="00C25CD3">
            <w:pPr>
              <w:jc w:val="center"/>
            </w:pPr>
          </w:p>
          <w:p w:rsidR="00174A4A" w:rsidRDefault="00174A4A" w:rsidP="00C25CD3">
            <w:pPr>
              <w:jc w:val="center"/>
            </w:pPr>
            <w:proofErr w:type="gramStart"/>
            <w:r>
              <w:t>к-т</w:t>
            </w:r>
            <w:proofErr w:type="gramEnd"/>
          </w:p>
          <w:p w:rsidR="00174A4A" w:rsidRDefault="00174A4A" w:rsidP="00C25CD3">
            <w:pPr>
              <w:jc w:val="center"/>
            </w:pP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</w:p>
          <w:p w:rsidR="00174A4A" w:rsidRDefault="00174A4A" w:rsidP="00C25CD3">
            <w:pPr>
              <w:jc w:val="center"/>
            </w:pPr>
          </w:p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/>
          <w:p w:rsidR="00174A4A" w:rsidRDefault="00174A4A" w:rsidP="00C25CD3"/>
          <w:p w:rsidR="00174A4A" w:rsidRDefault="00174A4A" w:rsidP="00C25CD3"/>
          <w:p w:rsidR="00174A4A" w:rsidRDefault="00174A4A" w:rsidP="00C25CD3">
            <w:r>
              <w:t>1</w:t>
            </w:r>
          </w:p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16.13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 xml:space="preserve">Сертификат соответствия ГОСТ </w:t>
            </w:r>
            <w:proofErr w:type="gramStart"/>
            <w:r>
              <w:t>Р</w:t>
            </w:r>
            <w:proofErr w:type="gramEnd"/>
            <w:r>
              <w:t xml:space="preserve"> или сертификат (декларация) соответствия ТР ТС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proofErr w:type="gramStart"/>
            <w:r>
              <w:t>к-т</w:t>
            </w:r>
            <w:proofErr w:type="gramEnd"/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1</w:t>
            </w:r>
          </w:p>
        </w:tc>
      </w:tr>
      <w:tr w:rsidR="00174A4A" w:rsidTr="00174A4A">
        <w:trPr>
          <w:cantSplit/>
          <w:trHeight w:val="1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16.14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rPr>
                <w:color w:val="000000"/>
              </w:rPr>
              <w:t>Размоточное устройство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t>наличие</w:t>
            </w:r>
          </w:p>
        </w:tc>
      </w:tr>
      <w:tr w:rsidR="00174A4A" w:rsidTr="00174A4A">
        <w:trPr>
          <w:cantSplit/>
          <w:trHeight w:val="167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17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Монтаж и пуско-наладка станка намоточного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/>
                <w:bCs/>
              </w:rPr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bCs/>
              </w:rPr>
            </w:pPr>
            <w:r>
              <w:t>наличие</w:t>
            </w:r>
          </w:p>
        </w:tc>
      </w:tr>
      <w:tr w:rsidR="00174A4A" w:rsidTr="00174A4A">
        <w:trPr>
          <w:cantSplit/>
          <w:trHeight w:val="167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18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Инструктаж специалистов Заказчика с допуском к обслуживанию станка намоточного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чел.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не более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lang w:val="en-US"/>
              </w:rPr>
            </w:pPr>
            <w:r>
              <w:t>8</w:t>
            </w:r>
          </w:p>
          <w:p w:rsidR="00174A4A" w:rsidRDefault="00174A4A" w:rsidP="00C25CD3"/>
        </w:tc>
      </w:tr>
      <w:tr w:rsidR="00174A4A" w:rsidTr="00174A4A">
        <w:trPr>
          <w:cantSplit/>
          <w:trHeight w:val="552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lang w:val="en-US"/>
              </w:rPr>
            </w:pPr>
            <w:r>
              <w:t>19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Доставка и страхование оборудования до площадки Заказчика (DDP г. Уфа)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/>
                <w:bCs/>
              </w:rPr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bCs/>
              </w:rPr>
            </w:pPr>
            <w:r>
              <w:t>наличие</w:t>
            </w:r>
          </w:p>
        </w:tc>
      </w:tr>
      <w:tr w:rsidR="00174A4A" w:rsidTr="00174A4A">
        <w:trPr>
          <w:cantSplit/>
          <w:trHeight w:val="100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</w:pPr>
            <w:r>
              <w:rPr>
                <w:b/>
                <w:lang w:val="en-US"/>
              </w:rPr>
              <w:t>VI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r>
              <w:rPr>
                <w:b/>
                <w:bCs/>
                <w:i/>
              </w:rPr>
              <w:t>Дополнительные требования</w:t>
            </w:r>
          </w:p>
        </w:tc>
      </w:tr>
      <w:tr w:rsidR="00174A4A" w:rsidTr="00174A4A">
        <w:trPr>
          <w:cantSplit/>
          <w:trHeight w:val="143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lastRenderedPageBreak/>
              <w:t>20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iCs/>
              </w:rPr>
            </w:pPr>
            <w:r>
              <w:t>Требования к окраске:</w:t>
            </w:r>
          </w:p>
        </w:tc>
      </w:tr>
      <w:tr w:rsidR="00174A4A" w:rsidTr="00174A4A">
        <w:trPr>
          <w:cantSplit/>
          <w:trHeight w:val="20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20.1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>Корпус</w:t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/>
                <w:bCs/>
                <w:i/>
              </w:rPr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/>
                <w:bCs/>
                <w:i/>
              </w:rPr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iCs/>
              </w:rPr>
            </w:pPr>
            <w:r>
              <w:t>серый RAL 7004</w:t>
            </w:r>
          </w:p>
        </w:tc>
      </w:tr>
      <w:tr w:rsidR="00174A4A" w:rsidTr="00174A4A">
        <w:trPr>
          <w:cantSplit/>
          <w:trHeight w:val="234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A4A" w:rsidRDefault="00174A4A" w:rsidP="00C25CD3">
            <w:pPr>
              <w:jc w:val="center"/>
              <w:rPr>
                <w:bCs/>
              </w:rPr>
            </w:pPr>
            <w:r>
              <w:rPr>
                <w:lang w:val="en-US"/>
              </w:rPr>
              <w:t>20</w:t>
            </w:r>
            <w:r>
              <w:t>.2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r>
              <w:t xml:space="preserve">Защитные кожухи и листовые обшивки, </w:t>
            </w:r>
            <w:proofErr w:type="spellStart"/>
            <w:r>
              <w:t>электрошкафы</w:t>
            </w:r>
            <w:proofErr w:type="spellEnd"/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/>
                <w:bCs/>
                <w:i/>
              </w:rPr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center"/>
              <w:rPr>
                <w:b/>
                <w:bCs/>
                <w:i/>
              </w:rPr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iCs/>
              </w:rPr>
            </w:pPr>
            <w:r>
              <w:t>синий RAL 5005</w:t>
            </w:r>
          </w:p>
        </w:tc>
      </w:tr>
      <w:tr w:rsidR="00174A4A" w:rsidTr="00174A4A">
        <w:trPr>
          <w:cantSplit/>
          <w:trHeight w:val="1662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1437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rPr>
                <w:bCs/>
              </w:rPr>
            </w:pPr>
            <w:r>
              <w:rPr>
                <w:bCs/>
              </w:rPr>
              <w:t>Перечень технической документации:</w:t>
            </w:r>
          </w:p>
          <w:p w:rsidR="00174A4A" w:rsidRDefault="00174A4A" w:rsidP="00C25CD3">
            <w:pPr>
              <w:ind w:right="114"/>
            </w:pP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t>21.1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both"/>
            </w:pPr>
            <w:r>
              <w:t>Все необходимые и достаточные сведения, позволяющие выполнить размещение оборудования в цехе:</w:t>
            </w:r>
          </w:p>
          <w:p w:rsidR="00174A4A" w:rsidRDefault="00174A4A" w:rsidP="00C25CD3">
            <w:pPr>
              <w:ind w:left="112" w:right="114" w:firstLine="112"/>
            </w:pPr>
            <w:r>
              <w:t>- Компоновочные чертежи общего вида оборудования с указанием размеров.</w:t>
            </w:r>
          </w:p>
          <w:p w:rsidR="00174A4A" w:rsidRDefault="00174A4A" w:rsidP="00C25CD3">
            <w:pPr>
              <w:ind w:left="112" w:right="114" w:firstLine="112"/>
            </w:pPr>
            <w:r>
              <w:t>- Общие схемы расположения электрооборудования с  указанием   точек подвода энергоносителей   и   других данных (сечение кабеля и т.д.).</w:t>
            </w:r>
          </w:p>
          <w:p w:rsidR="00174A4A" w:rsidRDefault="00174A4A" w:rsidP="00C25CD3">
            <w:pPr>
              <w:jc w:val="both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t>21.2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both"/>
            </w:pPr>
            <w:r>
              <w:t>Суммарные сведения о необходимой электрической  мощности, смазочных  масел.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21.3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jc w:val="both"/>
            </w:pPr>
            <w:r>
              <w:t>Руководство по эксплуатации на каждую единицу Продукции, содержащее:</w:t>
            </w:r>
          </w:p>
          <w:p w:rsidR="00174A4A" w:rsidRDefault="00174A4A" w:rsidP="00C25CD3">
            <w:pPr>
              <w:jc w:val="both"/>
            </w:pPr>
            <w:r>
              <w:t>- Общий  установочный  чертеж  с указанием   основных    размеров, габаритов   и  мест   присоединения  энергоносителей;</w:t>
            </w:r>
          </w:p>
          <w:p w:rsidR="00174A4A" w:rsidRDefault="00174A4A" w:rsidP="00C25CD3">
            <w:pPr>
              <w:jc w:val="both"/>
            </w:pPr>
            <w:r>
              <w:t>- Технические характеристики продукции в целом и отдельно каждой ее единицы;</w:t>
            </w:r>
          </w:p>
          <w:p w:rsidR="00174A4A" w:rsidRDefault="00174A4A" w:rsidP="00C25CD3">
            <w:pPr>
              <w:jc w:val="both"/>
            </w:pPr>
            <w:r>
              <w:t>- Принципиальные схемы: карту смазки с указанием применяемых масел, их характеристик, марок, фирм изготовителей, аналогов.</w:t>
            </w:r>
          </w:p>
          <w:p w:rsidR="00174A4A" w:rsidRDefault="00174A4A" w:rsidP="00C25CD3">
            <w:pPr>
              <w:jc w:val="both"/>
            </w:pPr>
            <w:r>
              <w:t>- Спецификацию, смазочного оборудования, с указанием их типов, размеров и фирм-изготовителей.</w:t>
            </w:r>
          </w:p>
          <w:p w:rsidR="00174A4A" w:rsidRDefault="00174A4A" w:rsidP="00C25CD3">
            <w:pPr>
              <w:jc w:val="both"/>
            </w:pPr>
            <w:proofErr w:type="gramStart"/>
            <w:r>
              <w:t xml:space="preserve">- Спецификацию подшипников качения, подшипников скольжения, уплотнений, </w:t>
            </w:r>
            <w:proofErr w:type="spellStart"/>
            <w:r>
              <w:t>шарико</w:t>
            </w:r>
            <w:proofErr w:type="spellEnd"/>
            <w:r>
              <w:t xml:space="preserve">-винтовых пар, гидроцилиндров, редукторов, муфт, </w:t>
            </w:r>
            <w:proofErr w:type="spellStart"/>
            <w:r>
              <w:t>пневмоцилиндров</w:t>
            </w:r>
            <w:proofErr w:type="spellEnd"/>
            <w:r>
              <w:t>, приводных ремней, и других неметаллических изделий, которыми укомплектована Продукция, с указанием их типов, размеров и фирм-изготовителей.</w:t>
            </w:r>
            <w:proofErr w:type="gramEnd"/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2633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t>21.4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С каждой единицей Продукции:</w:t>
            </w:r>
          </w:p>
          <w:p w:rsidR="00174A4A" w:rsidRDefault="00174A4A" w:rsidP="00C25CD3">
            <w:pPr>
              <w:ind w:left="112" w:right="114"/>
            </w:pPr>
            <w:r>
              <w:t>Руководство по эксплуатации:</w:t>
            </w:r>
          </w:p>
          <w:p w:rsidR="00174A4A" w:rsidRDefault="00174A4A" w:rsidP="00174A4A">
            <w:pPr>
              <w:widowControl w:val="0"/>
              <w:numPr>
                <w:ilvl w:val="0"/>
                <w:numId w:val="1"/>
              </w:numPr>
              <w:tabs>
                <w:tab w:val="left" w:pos="85"/>
              </w:tabs>
              <w:autoSpaceDE w:val="0"/>
              <w:autoSpaceDN w:val="0"/>
              <w:adjustRightInd w:val="0"/>
              <w:ind w:left="112" w:right="114" w:firstLine="142"/>
            </w:pPr>
            <w:r>
              <w:t>Краткая характеристика электрооборудования;</w:t>
            </w:r>
          </w:p>
          <w:p w:rsidR="00174A4A" w:rsidRDefault="00174A4A" w:rsidP="00174A4A">
            <w:pPr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12" w:right="114" w:firstLine="142"/>
            </w:pPr>
            <w:r>
              <w:t>Сведения о системе питания;</w:t>
            </w:r>
          </w:p>
          <w:p w:rsidR="00174A4A" w:rsidRDefault="00174A4A" w:rsidP="00174A4A">
            <w:pPr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12" w:right="114" w:firstLine="142"/>
            </w:pPr>
            <w:r>
              <w:t xml:space="preserve">Сведения о первоначальном пуске; </w:t>
            </w:r>
          </w:p>
          <w:p w:rsidR="00174A4A" w:rsidRDefault="00174A4A" w:rsidP="00174A4A">
            <w:pPr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12" w:right="114" w:firstLine="142"/>
            </w:pPr>
            <w:r>
              <w:t>Описание режимов работы;</w:t>
            </w:r>
          </w:p>
          <w:p w:rsidR="00174A4A" w:rsidRDefault="00174A4A" w:rsidP="00174A4A">
            <w:pPr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12" w:right="114" w:firstLine="142"/>
            </w:pPr>
            <w:r>
              <w:t>Сведения о блокировках, сигнализации, защите и заземлении;</w:t>
            </w:r>
          </w:p>
          <w:p w:rsidR="00174A4A" w:rsidRDefault="00174A4A" w:rsidP="00174A4A">
            <w:pPr>
              <w:widowControl w:val="0"/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ind w:left="112" w:right="114" w:firstLine="142"/>
            </w:pPr>
            <w:r>
              <w:t>Указание мер безопасности.</w:t>
            </w:r>
          </w:p>
          <w:p w:rsidR="00174A4A" w:rsidRDefault="00174A4A" w:rsidP="00C25CD3">
            <w:pPr>
              <w:jc w:val="both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21.5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tabs>
                <w:tab w:val="left" w:pos="1219"/>
              </w:tabs>
              <w:ind w:left="112" w:right="114"/>
            </w:pPr>
            <w:r>
              <w:t>Техническая документация в виде эскизов и спецификаций, которая содержит:</w:t>
            </w:r>
          </w:p>
          <w:p w:rsidR="00174A4A" w:rsidRDefault="00174A4A" w:rsidP="00174A4A">
            <w:pPr>
              <w:numPr>
                <w:ilvl w:val="0"/>
                <w:numId w:val="2"/>
              </w:numPr>
              <w:ind w:left="654" w:right="114"/>
            </w:pPr>
            <w:r>
              <w:t>Спецификации и эскизы узлов с разрезами с указанием регулировок опор при монтаже и демонтаже узла.</w:t>
            </w:r>
          </w:p>
          <w:p w:rsidR="00174A4A" w:rsidRDefault="00174A4A" w:rsidP="00174A4A">
            <w:pPr>
              <w:numPr>
                <w:ilvl w:val="0"/>
                <w:numId w:val="2"/>
              </w:numPr>
              <w:ind w:left="654" w:right="114"/>
            </w:pPr>
            <w:r>
              <w:t>Спецификации на быстроизнашивающиеся детали в гарантийный период.</w:t>
            </w:r>
          </w:p>
          <w:p w:rsidR="00174A4A" w:rsidRDefault="00174A4A" w:rsidP="00C25CD3">
            <w:pPr>
              <w:jc w:val="both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t>21.6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 xml:space="preserve">Протоколы испытаний Продукции, подписанные специалистами Поставщика. </w:t>
            </w:r>
          </w:p>
          <w:p w:rsidR="00174A4A" w:rsidRDefault="00174A4A" w:rsidP="00C25CD3">
            <w:pPr>
              <w:tabs>
                <w:tab w:val="left" w:pos="1219"/>
              </w:tabs>
              <w:ind w:left="112" w:right="114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t>21.7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ind w:left="112" w:right="114"/>
            </w:pPr>
            <w:r>
              <w:t>Инструкция по обслуживанию оборудования, включая технологические данные его работы, режим работы.</w:t>
            </w:r>
          </w:p>
          <w:p w:rsidR="00174A4A" w:rsidRDefault="00174A4A" w:rsidP="00C25CD3">
            <w:pPr>
              <w:tabs>
                <w:tab w:val="left" w:pos="1219"/>
              </w:tabs>
              <w:ind w:left="112" w:right="114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  <w:tr w:rsidR="00174A4A" w:rsidTr="00174A4A">
        <w:trPr>
          <w:cantSplit/>
          <w:trHeight w:val="146"/>
        </w:trPr>
        <w:tc>
          <w:tcPr>
            <w:tcW w:w="995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 w:firstLine="112"/>
              <w:jc w:val="center"/>
              <w:rPr>
                <w:lang w:val="en-US"/>
              </w:rPr>
            </w:pPr>
            <w:r>
              <w:rPr>
                <w:lang w:val="en-US"/>
              </w:rPr>
              <w:t>21.8</w:t>
            </w:r>
          </w:p>
        </w:tc>
        <w:tc>
          <w:tcPr>
            <w:tcW w:w="62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Протоколы измерения геометрических  параметров  завода-изготовителя.</w:t>
            </w:r>
          </w:p>
          <w:p w:rsidR="00174A4A" w:rsidRDefault="00174A4A" w:rsidP="00C25CD3">
            <w:pPr>
              <w:tabs>
                <w:tab w:val="left" w:pos="1219"/>
              </w:tabs>
              <w:ind w:left="112" w:right="114"/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-</w:t>
            </w:r>
          </w:p>
        </w:tc>
        <w:tc>
          <w:tcPr>
            <w:tcW w:w="1528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tabs>
                <w:tab w:val="left" w:pos="1282"/>
                <w:tab w:val="left" w:pos="2990"/>
                <w:tab w:val="left" w:pos="4656"/>
                <w:tab w:val="left" w:pos="6437"/>
                <w:tab w:val="left" w:pos="8390"/>
              </w:tabs>
              <w:jc w:val="center"/>
            </w:pPr>
            <w:r>
              <w:t>точно</w:t>
            </w:r>
          </w:p>
        </w:tc>
        <w:tc>
          <w:tcPr>
            <w:tcW w:w="4704" w:type="dxa"/>
            <w:tcBorders>
              <w:top w:val="single" w:sz="4" w:space="0" w:color="auto"/>
              <w:bottom w:val="single" w:sz="4" w:space="0" w:color="auto"/>
            </w:tcBorders>
          </w:tcPr>
          <w:p w:rsidR="00174A4A" w:rsidRDefault="00174A4A" w:rsidP="00C25CD3">
            <w:pPr>
              <w:ind w:left="112" w:right="114"/>
            </w:pPr>
            <w:r>
              <w:t>наличие</w:t>
            </w:r>
          </w:p>
        </w:tc>
      </w:tr>
    </w:tbl>
    <w:p w:rsidR="003E2BA9" w:rsidRPr="00174A4A" w:rsidRDefault="0005628F" w:rsidP="00174A4A">
      <w:r>
        <w:t xml:space="preserve"> С учетом доставки г. Уфа ул. </w:t>
      </w:r>
      <w:proofErr w:type="spellStart"/>
      <w:r>
        <w:t>Ферина</w:t>
      </w:r>
      <w:proofErr w:type="spellEnd"/>
      <w:r>
        <w:t xml:space="preserve"> д.2, 1-я производственная площадка корпус 75 </w:t>
      </w:r>
      <w:bookmarkStart w:id="0" w:name="_GoBack"/>
      <w:bookmarkEnd w:id="0"/>
    </w:p>
    <w:sectPr w:rsidR="003E2BA9" w:rsidRPr="00174A4A" w:rsidSect="00174A4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ont319">
    <w:altName w:val="Times New Roman"/>
    <w:charset w:val="CC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52203"/>
    <w:multiLevelType w:val="hybridMultilevel"/>
    <w:tmpl w:val="F250A33C"/>
    <w:lvl w:ilvl="0" w:tplc="5786197C">
      <w:start w:val="1"/>
      <w:numFmt w:val="bullet"/>
      <w:lvlText w:val=""/>
      <w:lvlJc w:val="left"/>
      <w:pPr>
        <w:ind w:left="15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2" w:hanging="360"/>
      </w:pPr>
      <w:rPr>
        <w:rFonts w:ascii="Wingdings" w:hAnsi="Wingdings" w:hint="default"/>
      </w:rPr>
    </w:lvl>
  </w:abstractNum>
  <w:abstractNum w:abstractNumId="1">
    <w:nsid w:val="3C65208C"/>
    <w:multiLevelType w:val="hybridMultilevel"/>
    <w:tmpl w:val="938493CA"/>
    <w:lvl w:ilvl="0" w:tplc="5786197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A4A"/>
    <w:rsid w:val="0005628F"/>
    <w:rsid w:val="000E2530"/>
    <w:rsid w:val="00174A4A"/>
    <w:rsid w:val="00324524"/>
    <w:rsid w:val="00365573"/>
    <w:rsid w:val="003E2BA9"/>
    <w:rsid w:val="00631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74A4A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74A4A"/>
    <w:pPr>
      <w:keepNext/>
      <w:jc w:val="center"/>
      <w:outlineLvl w:val="2"/>
    </w:pPr>
    <w:rPr>
      <w:b/>
      <w:lang w:val="en-US"/>
    </w:rPr>
  </w:style>
  <w:style w:type="paragraph" w:styleId="4">
    <w:name w:val="heading 4"/>
    <w:basedOn w:val="a"/>
    <w:next w:val="a"/>
    <w:link w:val="40"/>
    <w:qFormat/>
    <w:rsid w:val="00174A4A"/>
    <w:pPr>
      <w:keepNext/>
      <w:outlineLvl w:val="3"/>
    </w:pPr>
    <w:rPr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74A4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74A4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40">
    <w:name w:val="Заголовок 4 Знак"/>
    <w:basedOn w:val="a0"/>
    <w:link w:val="4"/>
    <w:rsid w:val="00174A4A"/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styleId="a3">
    <w:name w:val="Normal (Web)"/>
    <w:basedOn w:val="a"/>
    <w:semiHidden/>
    <w:rsid w:val="00174A4A"/>
    <w:pPr>
      <w:spacing w:before="100" w:beforeAutospacing="1" w:after="100" w:afterAutospacing="1"/>
    </w:pPr>
  </w:style>
  <w:style w:type="paragraph" w:customStyle="1" w:styleId="1">
    <w:name w:val="Обычный (веб)1"/>
    <w:basedOn w:val="a"/>
    <w:rsid w:val="00174A4A"/>
    <w:pPr>
      <w:suppressAutoHyphens/>
      <w:spacing w:before="280" w:after="280"/>
    </w:pPr>
    <w:rPr>
      <w:rFonts w:eastAsia="font319"/>
      <w:kern w:val="1"/>
    </w:rPr>
  </w:style>
  <w:style w:type="paragraph" w:customStyle="1" w:styleId="western">
    <w:name w:val="western"/>
    <w:basedOn w:val="a"/>
    <w:rsid w:val="00174A4A"/>
    <w:pPr>
      <w:spacing w:before="100" w:beforeAutospacing="1"/>
      <w:jc w:val="both"/>
    </w:pPr>
    <w:rPr>
      <w:rFonts w:ascii="Tahoma" w:eastAsia="Arial Unicode MS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74A4A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74A4A"/>
    <w:pPr>
      <w:keepNext/>
      <w:jc w:val="center"/>
      <w:outlineLvl w:val="2"/>
    </w:pPr>
    <w:rPr>
      <w:b/>
      <w:lang w:val="en-US"/>
    </w:rPr>
  </w:style>
  <w:style w:type="paragraph" w:styleId="4">
    <w:name w:val="heading 4"/>
    <w:basedOn w:val="a"/>
    <w:next w:val="a"/>
    <w:link w:val="40"/>
    <w:qFormat/>
    <w:rsid w:val="00174A4A"/>
    <w:pPr>
      <w:keepNext/>
      <w:outlineLvl w:val="3"/>
    </w:pPr>
    <w:rPr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74A4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74A4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40">
    <w:name w:val="Заголовок 4 Знак"/>
    <w:basedOn w:val="a0"/>
    <w:link w:val="4"/>
    <w:rsid w:val="00174A4A"/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styleId="a3">
    <w:name w:val="Normal (Web)"/>
    <w:basedOn w:val="a"/>
    <w:semiHidden/>
    <w:rsid w:val="00174A4A"/>
    <w:pPr>
      <w:spacing w:before="100" w:beforeAutospacing="1" w:after="100" w:afterAutospacing="1"/>
    </w:pPr>
  </w:style>
  <w:style w:type="paragraph" w:customStyle="1" w:styleId="1">
    <w:name w:val="Обычный (веб)1"/>
    <w:basedOn w:val="a"/>
    <w:rsid w:val="00174A4A"/>
    <w:pPr>
      <w:suppressAutoHyphens/>
      <w:spacing w:before="280" w:after="280"/>
    </w:pPr>
    <w:rPr>
      <w:rFonts w:eastAsia="font319"/>
      <w:kern w:val="1"/>
    </w:rPr>
  </w:style>
  <w:style w:type="paragraph" w:customStyle="1" w:styleId="western">
    <w:name w:val="western"/>
    <w:basedOn w:val="a"/>
    <w:rsid w:val="00174A4A"/>
    <w:pPr>
      <w:spacing w:before="100" w:beforeAutospacing="1"/>
      <w:jc w:val="both"/>
    </w:pPr>
    <w:rPr>
      <w:rFonts w:ascii="Tahoma" w:eastAsia="Arial Unicode MS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923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УМПО</Company>
  <LinksUpToDate>false</LinksUpToDate>
  <CharactersWithSpaces>6176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klient</dc:creator>
  <cp:lastModifiedBy>Админ</cp:lastModifiedBy>
  <cp:revision>3</cp:revision>
  <dcterms:created xsi:type="dcterms:W3CDTF">2021-10-04T10:07:00Z</dcterms:created>
  <dcterms:modified xsi:type="dcterms:W3CDTF">2021-10-04T10:39:00Z</dcterms:modified>
</cp:coreProperties>
</file>