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2B8BB" w14:textId="452C30EE" w:rsidR="009209F3" w:rsidRDefault="004253AA" w:rsidP="006B4866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Т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>ехническое задани</w:t>
      </w:r>
      <w:r w:rsidR="00FB129C" w:rsidRPr="00932D99">
        <w:rPr>
          <w:rFonts w:asciiTheme="minorHAnsi" w:hAnsiTheme="minorHAnsi" w:cstheme="minorHAnsi"/>
          <w:b/>
          <w:bCs/>
          <w:sz w:val="32"/>
          <w:szCs w:val="32"/>
        </w:rPr>
        <w:t>е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 xml:space="preserve"> на </w:t>
      </w:r>
      <w:r w:rsidR="001B15B1">
        <w:rPr>
          <w:rFonts w:asciiTheme="minorHAnsi" w:hAnsiTheme="minorHAnsi" w:cstheme="minorHAnsi"/>
          <w:b/>
          <w:bCs/>
          <w:sz w:val="32"/>
          <w:szCs w:val="32"/>
        </w:rPr>
        <w:t>протяжное устройство</w:t>
      </w:r>
      <w:r w:rsidR="004201BA">
        <w:rPr>
          <w:rFonts w:asciiTheme="minorHAnsi" w:hAnsiTheme="minorHAnsi" w:cstheme="minorHAnsi"/>
          <w:b/>
          <w:bCs/>
          <w:sz w:val="32"/>
          <w:szCs w:val="32"/>
        </w:rPr>
        <w:t xml:space="preserve"> с намоточной катушкой</w:t>
      </w:r>
      <w:r w:rsidR="001B15B1">
        <w:rPr>
          <w:rFonts w:asciiTheme="minorHAnsi" w:hAnsiTheme="minorHAnsi" w:cstheme="minorHAnsi"/>
          <w:b/>
          <w:bCs/>
          <w:sz w:val="32"/>
          <w:szCs w:val="32"/>
        </w:rPr>
        <w:t xml:space="preserve"> к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 xml:space="preserve"> станк</w:t>
      </w:r>
      <w:r w:rsidR="001B15B1">
        <w:rPr>
          <w:rFonts w:asciiTheme="minorHAnsi" w:hAnsiTheme="minorHAnsi" w:cstheme="minorHAnsi"/>
          <w:b/>
          <w:bCs/>
          <w:sz w:val="32"/>
          <w:szCs w:val="32"/>
        </w:rPr>
        <w:t>у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1B15B1" w:rsidRPr="001B15B1">
        <w:rPr>
          <w:rFonts w:asciiTheme="minorHAnsi" w:hAnsiTheme="minorHAnsi" w:cstheme="minorHAnsi"/>
          <w:b/>
          <w:bCs/>
          <w:sz w:val="32"/>
          <w:szCs w:val="32"/>
        </w:rPr>
        <w:t>ЛН-30ПКМ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>.</w:t>
      </w:r>
    </w:p>
    <w:p w14:paraId="123B8698" w14:textId="77777777" w:rsidR="00565FC8" w:rsidRDefault="00565FC8" w:rsidP="00565FC8">
      <w:pPr>
        <w:rPr>
          <w:sz w:val="24"/>
          <w:szCs w:val="24"/>
        </w:rPr>
      </w:pPr>
    </w:p>
    <w:p w14:paraId="17B4D4EC" w14:textId="65178943" w:rsidR="00565FC8" w:rsidRPr="00882F53" w:rsidRDefault="00565FC8" w:rsidP="00882F53">
      <w:pPr>
        <w:rPr>
          <w:sz w:val="24"/>
          <w:szCs w:val="24"/>
        </w:rPr>
      </w:pPr>
      <w:r w:rsidRPr="004253AA">
        <w:rPr>
          <w:sz w:val="24"/>
          <w:szCs w:val="24"/>
        </w:rPr>
        <w:t>Необходимо доработать намоточный станок (п.1 на рис.1)</w:t>
      </w:r>
      <w:r>
        <w:rPr>
          <w:sz w:val="24"/>
          <w:szCs w:val="24"/>
        </w:rPr>
        <w:t>, у</w:t>
      </w:r>
      <w:r w:rsidRPr="004253AA">
        <w:rPr>
          <w:sz w:val="24"/>
          <w:szCs w:val="24"/>
        </w:rPr>
        <w:t>станови</w:t>
      </w:r>
      <w:r>
        <w:rPr>
          <w:sz w:val="24"/>
          <w:szCs w:val="24"/>
        </w:rPr>
        <w:t xml:space="preserve">в </w:t>
      </w:r>
      <w:r w:rsidRPr="004253AA">
        <w:rPr>
          <w:sz w:val="24"/>
          <w:szCs w:val="24"/>
        </w:rPr>
        <w:t>на него протяжный механизм с намоточной катушкой, синхронизированной с протяжным механизмом.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59"/>
        <w:gridCol w:w="6286"/>
      </w:tblGrid>
      <w:tr w:rsidR="00F34A56" w:rsidRPr="00932D99" w14:paraId="455E7843" w14:textId="77777777" w:rsidTr="00193E42">
        <w:tc>
          <w:tcPr>
            <w:tcW w:w="3059" w:type="dxa"/>
          </w:tcPr>
          <w:p w14:paraId="0F5A0CDD" w14:textId="77777777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Цель</w:t>
            </w:r>
          </w:p>
        </w:tc>
        <w:tc>
          <w:tcPr>
            <w:tcW w:w="6286" w:type="dxa"/>
          </w:tcPr>
          <w:p w14:paraId="041D7F7E" w14:textId="15850A9C" w:rsidR="004253AA" w:rsidRPr="004253AA" w:rsidRDefault="001B15B1" w:rsidP="004253A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B15B1">
              <w:rPr>
                <w:rFonts w:cstheme="minorHAnsi"/>
                <w:sz w:val="24"/>
                <w:szCs w:val="24"/>
              </w:rPr>
              <w:t>В режиме намотки препрег-ленты большой длины требуется снизить</w:t>
            </w:r>
            <w:r w:rsidR="003317B7">
              <w:rPr>
                <w:rFonts w:cstheme="minorHAnsi"/>
                <w:sz w:val="24"/>
                <w:szCs w:val="24"/>
              </w:rPr>
              <w:t xml:space="preserve"> усилие</w:t>
            </w:r>
            <w:r w:rsidRPr="001B15B1">
              <w:rPr>
                <w:rFonts w:cstheme="minorHAnsi"/>
                <w:sz w:val="24"/>
                <w:szCs w:val="24"/>
              </w:rPr>
              <w:t xml:space="preserve"> натяжени</w:t>
            </w:r>
            <w:r w:rsidR="003317B7">
              <w:rPr>
                <w:rFonts w:cstheme="minorHAnsi"/>
                <w:sz w:val="24"/>
                <w:szCs w:val="24"/>
              </w:rPr>
              <w:t>я</w:t>
            </w:r>
            <w:r w:rsidRPr="001B15B1">
              <w:rPr>
                <w:rFonts w:cstheme="minorHAnsi"/>
                <w:sz w:val="24"/>
                <w:szCs w:val="24"/>
              </w:rPr>
              <w:t xml:space="preserve"> ленты на оправке на </w:t>
            </w:r>
            <w:r>
              <w:rPr>
                <w:rFonts w:cstheme="minorHAnsi"/>
                <w:sz w:val="24"/>
                <w:szCs w:val="24"/>
              </w:rPr>
              <w:t>90-95</w:t>
            </w:r>
            <w:r w:rsidRPr="001B15B1">
              <w:rPr>
                <w:rFonts w:cstheme="minorHAnsi"/>
                <w:sz w:val="24"/>
                <w:szCs w:val="24"/>
              </w:rPr>
              <w:t>% от существующи</w:t>
            </w:r>
            <w:r>
              <w:rPr>
                <w:rFonts w:cstheme="minorHAnsi"/>
                <w:sz w:val="24"/>
                <w:szCs w:val="24"/>
              </w:rPr>
              <w:t>х</w:t>
            </w:r>
            <w:r w:rsidRPr="001B15B1">
              <w:rPr>
                <w:rFonts w:cstheme="minorHAnsi"/>
                <w:sz w:val="24"/>
                <w:szCs w:val="24"/>
              </w:rPr>
              <w:t xml:space="preserve"> значений</w:t>
            </w:r>
            <w:r w:rsidR="004253AA" w:rsidRPr="004253AA">
              <w:rPr>
                <w:rFonts w:cstheme="minorHAnsi"/>
                <w:sz w:val="24"/>
                <w:szCs w:val="24"/>
              </w:rPr>
              <w:t xml:space="preserve">: </w:t>
            </w:r>
            <w:r w:rsidR="004253AA" w:rsidRPr="004253AA">
              <w:rPr>
                <w:rFonts w:cstheme="minorHAnsi"/>
                <w:b/>
                <w:bCs/>
                <w:sz w:val="24"/>
                <w:szCs w:val="24"/>
              </w:rPr>
              <w:t xml:space="preserve">усилие натяжения препрега на катушке не должно превышать </w:t>
            </w:r>
          </w:p>
          <w:p w14:paraId="0CAC3448" w14:textId="63F7B90B" w:rsidR="00F34A56" w:rsidRPr="004253AA" w:rsidRDefault="004253AA" w:rsidP="004253AA">
            <w:pPr>
              <w:rPr>
                <w:rFonts w:cstheme="minorHAnsi"/>
              </w:rPr>
            </w:pPr>
            <w:r w:rsidRPr="004253AA">
              <w:rPr>
                <w:rFonts w:cstheme="minorHAnsi"/>
                <w:b/>
                <w:bCs/>
                <w:sz w:val="24"/>
                <w:szCs w:val="24"/>
              </w:rPr>
              <w:t>10-ти кгс</w:t>
            </w:r>
            <w:r>
              <w:rPr>
                <w:rFonts w:cstheme="minorHAnsi"/>
                <w:b/>
                <w:bCs/>
                <w:sz w:val="24"/>
                <w:szCs w:val="24"/>
              </w:rPr>
              <w:t>, но должно быть не менее 2 кгс.</w:t>
            </w:r>
            <w:r w:rsidR="004201BA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34A56" w:rsidRPr="00932D99" w14:paraId="7A4D2C78" w14:textId="77777777" w:rsidTr="00193E42">
        <w:tc>
          <w:tcPr>
            <w:tcW w:w="3059" w:type="dxa"/>
          </w:tcPr>
          <w:p w14:paraId="42A84364" w14:textId="77777777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Габариты оправки</w:t>
            </w:r>
          </w:p>
        </w:tc>
        <w:tc>
          <w:tcPr>
            <w:tcW w:w="6286" w:type="dxa"/>
          </w:tcPr>
          <w:p w14:paraId="4C2E3DBA" w14:textId="77777777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диаметр </w:t>
            </w:r>
            <w:r w:rsidR="002944BE">
              <w:rPr>
                <w:rFonts w:asciiTheme="minorHAnsi" w:hAnsiTheme="minorHAnsi" w:cstheme="minorHAnsi"/>
              </w:rPr>
              <w:t>от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2944BE">
              <w:rPr>
                <w:rFonts w:asciiTheme="minorHAnsi" w:hAnsiTheme="minorHAnsi" w:cstheme="minorHAnsi"/>
              </w:rPr>
              <w:t>2</w:t>
            </w:r>
            <w:r w:rsidRPr="00932D99">
              <w:rPr>
                <w:rFonts w:asciiTheme="minorHAnsi" w:hAnsiTheme="minorHAnsi" w:cstheme="minorHAnsi"/>
              </w:rPr>
              <w:t>00 мм,</w:t>
            </w:r>
          </w:p>
          <w:p w14:paraId="2502DFB7" w14:textId="77777777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длина от </w:t>
            </w:r>
            <w:r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400 мм </w:t>
            </w:r>
          </w:p>
        </w:tc>
      </w:tr>
      <w:tr w:rsidR="00F34A56" w:rsidRPr="00932D99" w14:paraId="4843FD5C" w14:textId="77777777" w:rsidTr="00193E42">
        <w:tc>
          <w:tcPr>
            <w:tcW w:w="3059" w:type="dxa"/>
          </w:tcPr>
          <w:p w14:paraId="0B928D58" w14:textId="3903F3ED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Ширина </w:t>
            </w:r>
            <w:r w:rsidR="004201BA">
              <w:rPr>
                <w:rFonts w:asciiTheme="minorHAnsi" w:hAnsiTheme="minorHAnsi" w:cstheme="minorHAnsi"/>
              </w:rPr>
              <w:t>протяжки</w:t>
            </w:r>
            <w:r w:rsidR="004201BA">
              <w:rPr>
                <w:rFonts w:asciiTheme="minorHAnsi" w:hAnsiTheme="minorHAnsi" w:cstheme="minorHAnsi"/>
                <w:lang w:val="en-US"/>
              </w:rPr>
              <w:t>/</w:t>
            </w:r>
            <w:r w:rsidRPr="00932D99">
              <w:rPr>
                <w:rFonts w:asciiTheme="minorHAnsi" w:hAnsiTheme="minorHAnsi" w:cstheme="minorHAnsi"/>
              </w:rPr>
              <w:t>намотки</w:t>
            </w:r>
          </w:p>
        </w:tc>
        <w:tc>
          <w:tcPr>
            <w:tcW w:w="6286" w:type="dxa"/>
          </w:tcPr>
          <w:p w14:paraId="10452909" w14:textId="6F707F1C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Равна ширине формируемой </w:t>
            </w:r>
            <w:r w:rsidR="004201BA">
              <w:rPr>
                <w:rFonts w:asciiTheme="minorHAnsi" w:hAnsiTheme="minorHAnsi" w:cstheme="minorHAnsi"/>
              </w:rPr>
              <w:t>препрег-</w:t>
            </w:r>
            <w:r w:rsidR="004201BA" w:rsidRPr="00932D99">
              <w:rPr>
                <w:rFonts w:asciiTheme="minorHAnsi" w:hAnsiTheme="minorHAnsi" w:cstheme="minorHAnsi"/>
              </w:rPr>
              <w:t>ленты</w:t>
            </w:r>
            <w:r w:rsidR="004201BA" w:rsidRPr="004201BA">
              <w:rPr>
                <w:rFonts w:asciiTheme="minorHAnsi" w:hAnsiTheme="minorHAnsi" w:cstheme="minorHAnsi"/>
              </w:rPr>
              <w:t>:</w:t>
            </w:r>
            <w:r w:rsidR="004201BA">
              <w:rPr>
                <w:rFonts w:asciiTheme="minorHAnsi" w:hAnsiTheme="minorHAnsi" w:cstheme="minorHAnsi"/>
              </w:rPr>
              <w:t xml:space="preserve"> до 400 мм</w:t>
            </w:r>
          </w:p>
        </w:tc>
      </w:tr>
      <w:tr w:rsidR="00F34A56" w:rsidRPr="00932D99" w14:paraId="07FFBBC3" w14:textId="77777777" w:rsidTr="001B15B1">
        <w:tc>
          <w:tcPr>
            <w:tcW w:w="3059" w:type="dxa"/>
            <w:tcBorders>
              <w:bottom w:val="single" w:sz="4" w:space="0" w:color="auto"/>
            </w:tcBorders>
          </w:tcPr>
          <w:p w14:paraId="735B8A03" w14:textId="4232E061"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Укладка</w:t>
            </w:r>
          </w:p>
        </w:tc>
        <w:tc>
          <w:tcPr>
            <w:tcW w:w="6286" w:type="dxa"/>
            <w:tcBorders>
              <w:bottom w:val="single" w:sz="4" w:space="0" w:color="auto"/>
            </w:tcBorders>
          </w:tcPr>
          <w:p w14:paraId="19CA7BE5" w14:textId="38D3BA0A" w:rsidR="00F34A56" w:rsidRPr="00932D99" w:rsidRDefault="00663A0E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Н</w:t>
            </w:r>
            <w:r w:rsidRPr="004253AA">
              <w:rPr>
                <w:rFonts w:asciiTheme="minorHAnsi" w:hAnsiTheme="minorHAnsi" w:cstheme="minorHAnsi"/>
              </w:rPr>
              <w:t xml:space="preserve">а протяжный механизм </w:t>
            </w:r>
            <w:r>
              <w:rPr>
                <w:rFonts w:asciiTheme="minorHAnsi" w:hAnsiTheme="minorHAnsi" w:cstheme="minorHAnsi"/>
              </w:rPr>
              <w:t>п</w:t>
            </w:r>
            <w:r w:rsidRPr="004253AA">
              <w:rPr>
                <w:rFonts w:asciiTheme="minorHAnsi" w:hAnsiTheme="minorHAnsi" w:cstheme="minorHAnsi"/>
              </w:rPr>
              <w:t xml:space="preserve">репрег </w:t>
            </w:r>
            <w:r w:rsidR="004253AA" w:rsidRPr="004253AA">
              <w:rPr>
                <w:rFonts w:asciiTheme="minorHAnsi" w:hAnsiTheme="minorHAnsi" w:cstheme="minorHAnsi"/>
              </w:rPr>
              <w:t>подается в виде слоистой структуры:</w:t>
            </w:r>
            <w:r w:rsidR="004253AA">
              <w:rPr>
                <w:rFonts w:asciiTheme="minorHAnsi" w:hAnsiTheme="minorHAnsi" w:cstheme="minorHAnsi"/>
              </w:rPr>
              <w:t xml:space="preserve"> </w:t>
            </w:r>
            <w:r w:rsidR="004253AA" w:rsidRPr="004253AA">
              <w:rPr>
                <w:rFonts w:asciiTheme="minorHAnsi" w:hAnsiTheme="minorHAnsi" w:cstheme="minorHAnsi"/>
              </w:rPr>
              <w:t>бумага, пропитанное волокно, бумага.</w:t>
            </w:r>
          </w:p>
        </w:tc>
      </w:tr>
      <w:tr w:rsidR="001B15B1" w:rsidRPr="00932D99" w14:paraId="6F4CCEF9" w14:textId="77777777" w:rsidTr="001B15B1">
        <w:tc>
          <w:tcPr>
            <w:tcW w:w="3059" w:type="dxa"/>
          </w:tcPr>
          <w:p w14:paraId="5D2A00BB" w14:textId="23CCBEC9" w:rsidR="001B15B1" w:rsidRPr="00932D99" w:rsidRDefault="001B15B1" w:rsidP="00B4274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Расположение</w:t>
            </w:r>
            <w:r w:rsidRPr="00932D99">
              <w:rPr>
                <w:rFonts w:asciiTheme="minorHAnsi" w:hAnsiTheme="minorHAnsi" w:cstheme="minorHAnsi"/>
              </w:rPr>
              <w:t xml:space="preserve"> </w:t>
            </w:r>
            <w:r w:rsidR="004201BA">
              <w:rPr>
                <w:rFonts w:asciiTheme="minorHAnsi" w:hAnsiTheme="minorHAnsi" w:cstheme="minorHAnsi"/>
              </w:rPr>
              <w:t>протяжного устройства</w:t>
            </w:r>
          </w:p>
        </w:tc>
        <w:tc>
          <w:tcPr>
            <w:tcW w:w="6286" w:type="dxa"/>
          </w:tcPr>
          <w:p w14:paraId="3E106A32" w14:textId="30DC1C1A" w:rsidR="001B15B1" w:rsidRDefault="004253AA" w:rsidP="00B4274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На</w:t>
            </w:r>
            <w:r w:rsidR="001B15B1">
              <w:rPr>
                <w:rFonts w:asciiTheme="minorHAnsi" w:hAnsiTheme="minorHAnsi" w:cstheme="minorHAnsi"/>
              </w:rPr>
              <w:t xml:space="preserve"> узл</w:t>
            </w:r>
            <w:r>
              <w:rPr>
                <w:rFonts w:asciiTheme="minorHAnsi" w:hAnsiTheme="minorHAnsi" w:cstheme="minorHAnsi"/>
              </w:rPr>
              <w:t>е</w:t>
            </w:r>
            <w:r w:rsidR="001B15B1">
              <w:rPr>
                <w:rFonts w:asciiTheme="minorHAnsi" w:hAnsiTheme="minorHAnsi" w:cstheme="minorHAnsi"/>
              </w:rPr>
              <w:t xml:space="preserve"> намотки</w:t>
            </w:r>
            <w:r w:rsidR="001B15B1" w:rsidRPr="001B15B1">
              <w:rPr>
                <w:rFonts w:asciiTheme="minorHAnsi" w:hAnsiTheme="minorHAnsi" w:cstheme="minorHAnsi"/>
              </w:rPr>
              <w:t xml:space="preserve"> препрег-ленты</w:t>
            </w:r>
            <w:r w:rsidR="001B15B1">
              <w:rPr>
                <w:rFonts w:asciiTheme="minorHAnsi" w:hAnsiTheme="minorHAnsi" w:cstheme="minorHAnsi"/>
              </w:rPr>
              <w:t xml:space="preserve"> на оправку.</w:t>
            </w:r>
          </w:p>
          <w:p w14:paraId="36DA49C5" w14:textId="0C56C9A7" w:rsidR="001B15B1" w:rsidRPr="00932D99" w:rsidRDefault="001B15B1" w:rsidP="00B4274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B090F" w:rsidRPr="00932D99" w14:paraId="563772B4" w14:textId="77777777" w:rsidTr="001B15B1">
        <w:tc>
          <w:tcPr>
            <w:tcW w:w="3059" w:type="dxa"/>
          </w:tcPr>
          <w:p w14:paraId="4F090145" w14:textId="7F392635" w:rsidR="00AB090F" w:rsidRDefault="004201BA" w:rsidP="00B4274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Регулировка усилия протяжки</w:t>
            </w:r>
          </w:p>
        </w:tc>
        <w:tc>
          <w:tcPr>
            <w:tcW w:w="6286" w:type="dxa"/>
          </w:tcPr>
          <w:p w14:paraId="27828BBC" w14:textId="5947E51F" w:rsidR="00AB090F" w:rsidRDefault="00AB090F" w:rsidP="00AB090F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Да</w:t>
            </w:r>
            <w:r w:rsidR="00663A0E">
              <w:rPr>
                <w:rFonts w:asciiTheme="minorHAnsi" w:hAnsiTheme="minorHAnsi" w:cstheme="minorHAnsi"/>
              </w:rPr>
              <w:t xml:space="preserve">. Вероятно, целесообразно делать </w:t>
            </w:r>
            <w:r w:rsidR="00663A0E" w:rsidRPr="00663A0E">
              <w:rPr>
                <w:rFonts w:asciiTheme="minorHAnsi" w:hAnsiTheme="minorHAnsi" w:cstheme="minorHAnsi"/>
              </w:rPr>
              <w:t>протяжный механизм</w:t>
            </w:r>
            <w:r w:rsidR="00663A0E">
              <w:rPr>
                <w:rFonts w:asciiTheme="minorHAnsi" w:hAnsiTheme="minorHAnsi" w:cstheme="minorHAnsi"/>
              </w:rPr>
              <w:t xml:space="preserve"> </w:t>
            </w:r>
            <w:r w:rsidR="00663A0E" w:rsidRPr="00663A0E">
              <w:rPr>
                <w:rFonts w:asciiTheme="minorHAnsi" w:hAnsiTheme="minorHAnsi" w:cstheme="minorHAnsi"/>
              </w:rPr>
              <w:t>3</w:t>
            </w:r>
            <w:r w:rsidR="00663A0E">
              <w:rPr>
                <w:rFonts w:asciiTheme="minorHAnsi" w:hAnsiTheme="minorHAnsi" w:cstheme="minorHAnsi"/>
              </w:rPr>
              <w:t>х-</w:t>
            </w:r>
            <w:r w:rsidR="00663A0E" w:rsidRPr="00663A0E">
              <w:rPr>
                <w:rFonts w:asciiTheme="minorHAnsi" w:hAnsiTheme="minorHAnsi" w:cstheme="minorHAnsi"/>
              </w:rPr>
              <w:t>4х валков</w:t>
            </w:r>
            <w:r w:rsidR="00663A0E">
              <w:rPr>
                <w:rFonts w:asciiTheme="minorHAnsi" w:hAnsiTheme="minorHAnsi" w:cstheme="minorHAnsi"/>
              </w:rPr>
              <w:t>ым.</w:t>
            </w:r>
            <w:r w:rsidR="00663A0E" w:rsidRPr="00663A0E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B090F" w:rsidRPr="00932D99" w14:paraId="39810B94" w14:textId="77777777" w:rsidTr="001B15B1">
        <w:tc>
          <w:tcPr>
            <w:tcW w:w="3059" w:type="dxa"/>
          </w:tcPr>
          <w:p w14:paraId="3B2BED8D" w14:textId="563D2B98" w:rsidR="00AB090F" w:rsidRDefault="00AB090F" w:rsidP="00B4274B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Диапазон регулировки натяжения </w:t>
            </w:r>
          </w:p>
        </w:tc>
        <w:tc>
          <w:tcPr>
            <w:tcW w:w="6286" w:type="dxa"/>
          </w:tcPr>
          <w:p w14:paraId="1F451D48" w14:textId="381AA18A" w:rsidR="00AB090F" w:rsidRDefault="00AB090F" w:rsidP="00AB090F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Усилие до узла протяжки должно регулироваться в диапазоне от </w:t>
            </w:r>
            <w:r w:rsidR="004201BA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 xml:space="preserve"> до 95% значения усилия необходимого для обеспечения </w:t>
            </w:r>
            <w:r w:rsidR="004201BA">
              <w:rPr>
                <w:rFonts w:asciiTheme="minorHAnsi" w:hAnsiTheme="minorHAnsi" w:cstheme="minorHAnsi"/>
              </w:rPr>
              <w:t>протяжки препрег-ленты</w:t>
            </w:r>
            <w:r>
              <w:rPr>
                <w:rFonts w:asciiTheme="minorHAnsi" w:hAnsiTheme="minorHAnsi" w:cstheme="minorHAnsi"/>
              </w:rPr>
              <w:t xml:space="preserve"> (от 3</w:t>
            </w:r>
            <w:r w:rsidR="004201BA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до </w:t>
            </w:r>
            <w:r w:rsidR="004201BA">
              <w:rPr>
                <w:rFonts w:asciiTheme="minorHAnsi" w:hAnsiTheme="minorHAnsi" w:cstheme="minorHAnsi"/>
              </w:rPr>
              <w:t>140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4201BA">
              <w:rPr>
                <w:rFonts w:asciiTheme="minorHAnsi" w:hAnsiTheme="minorHAnsi" w:cstheme="minorHAnsi"/>
              </w:rPr>
              <w:t>кгс</w:t>
            </w:r>
            <w:r>
              <w:rPr>
                <w:rFonts w:asciiTheme="minorHAnsi" w:hAnsiTheme="minorHAnsi" w:cstheme="minorHAnsi"/>
              </w:rPr>
              <w:t>).</w:t>
            </w:r>
          </w:p>
        </w:tc>
      </w:tr>
    </w:tbl>
    <w:p w14:paraId="7A8C31C9" w14:textId="77777777" w:rsidR="008A79F8" w:rsidRPr="00932D99" w:rsidRDefault="008A79F8" w:rsidP="00590226">
      <w:pPr>
        <w:pStyle w:val="Default"/>
        <w:rPr>
          <w:rFonts w:asciiTheme="minorHAnsi" w:hAnsiTheme="minorHAnsi" w:cstheme="minorHAnsi"/>
        </w:rPr>
      </w:pPr>
    </w:p>
    <w:p w14:paraId="048DD6CA" w14:textId="6600DD13" w:rsidR="00AB090F" w:rsidRPr="0065323D" w:rsidRDefault="0065323D" w:rsidP="0065323D">
      <w:pPr>
        <w:pStyle w:val="Default"/>
        <w:rPr>
          <w:rFonts w:asciiTheme="minorHAnsi" w:hAnsiTheme="minorHAnsi" w:cstheme="minorHAnsi"/>
        </w:rPr>
      </w:pPr>
      <w:r w:rsidRPr="0065323D">
        <w:rPr>
          <w:rFonts w:asciiTheme="minorHAnsi" w:hAnsiTheme="minorHAnsi" w:cstheme="minorHAnsi"/>
        </w:rPr>
        <w:t>При работе протяжного механизма не должно быть ухудшения характеристик станка (перекос</w:t>
      </w:r>
      <w:r w:rsidR="004201BA">
        <w:rPr>
          <w:rFonts w:asciiTheme="minorHAnsi" w:hAnsiTheme="minorHAnsi" w:cstheme="minorHAnsi"/>
        </w:rPr>
        <w:t>а</w:t>
      </w:r>
      <w:r w:rsidRPr="0065323D">
        <w:rPr>
          <w:rFonts w:asciiTheme="minorHAnsi" w:hAnsiTheme="minorHAnsi" w:cstheme="minorHAnsi"/>
        </w:rPr>
        <w:t xml:space="preserve"> препрег-ленты, </w:t>
      </w:r>
      <w:r w:rsidR="004201BA">
        <w:rPr>
          <w:rFonts w:asciiTheme="minorHAnsi" w:hAnsiTheme="minorHAnsi" w:cstheme="minorHAnsi"/>
        </w:rPr>
        <w:t xml:space="preserve">существенного </w:t>
      </w:r>
      <w:r w:rsidRPr="0065323D">
        <w:rPr>
          <w:rFonts w:asciiTheme="minorHAnsi" w:hAnsiTheme="minorHAnsi" w:cstheme="minorHAnsi"/>
        </w:rPr>
        <w:t>замедлени</w:t>
      </w:r>
      <w:r w:rsidR="004201BA">
        <w:rPr>
          <w:rFonts w:asciiTheme="minorHAnsi" w:hAnsiTheme="minorHAnsi" w:cstheme="minorHAnsi"/>
        </w:rPr>
        <w:t>я</w:t>
      </w:r>
      <w:r w:rsidRPr="0065323D">
        <w:rPr>
          <w:rFonts w:asciiTheme="minorHAnsi" w:hAnsiTheme="minorHAnsi" w:cstheme="minorHAnsi"/>
        </w:rPr>
        <w:t xml:space="preserve"> работы, деформаци</w:t>
      </w:r>
      <w:r w:rsidR="004201BA">
        <w:rPr>
          <w:rFonts w:asciiTheme="minorHAnsi" w:hAnsiTheme="minorHAnsi" w:cstheme="minorHAnsi"/>
        </w:rPr>
        <w:t>и</w:t>
      </w:r>
      <w:r w:rsidRPr="0065323D">
        <w:rPr>
          <w:rFonts w:asciiTheme="minorHAnsi" w:hAnsiTheme="minorHAnsi" w:cstheme="minorHAnsi"/>
        </w:rPr>
        <w:t xml:space="preserve"> или повреждени</w:t>
      </w:r>
      <w:r w:rsidR="004201BA">
        <w:rPr>
          <w:rFonts w:asciiTheme="minorHAnsi" w:hAnsiTheme="minorHAnsi" w:cstheme="minorHAnsi"/>
        </w:rPr>
        <w:t>я</w:t>
      </w:r>
      <w:r w:rsidRPr="0065323D">
        <w:rPr>
          <w:rFonts w:asciiTheme="minorHAnsi" w:hAnsiTheme="minorHAnsi" w:cstheme="minorHAnsi"/>
        </w:rPr>
        <w:t xml:space="preserve"> препрег-ленты и пр.).</w:t>
      </w:r>
    </w:p>
    <w:p w14:paraId="503F78B8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61F1B537" w14:textId="77777777" w:rsidR="00AB090F" w:rsidRDefault="00AB090F" w:rsidP="0065323D">
      <w:pPr>
        <w:pStyle w:val="Default"/>
        <w:rPr>
          <w:rFonts w:asciiTheme="minorHAnsi" w:hAnsiTheme="minorHAnsi" w:cstheme="minorHAnsi"/>
          <w:b/>
          <w:bCs/>
        </w:rPr>
      </w:pPr>
    </w:p>
    <w:p w14:paraId="7817DCEA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2910BF9C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745C18C4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62333B7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493B7014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E51E0BA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4BEC60E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6BE1ED94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2990EB4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9819AB9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DCC4418" w14:textId="77777777" w:rsidR="00AB090F" w:rsidRDefault="00AB090F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23C65487" w14:textId="77777777" w:rsidR="003A1970" w:rsidRPr="00932D99" w:rsidRDefault="003A1970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AA592BE" w14:textId="77777777" w:rsidR="006B4866" w:rsidRPr="0065323D" w:rsidRDefault="006B4866" w:rsidP="00E86755">
      <w:pPr>
        <w:pStyle w:val="Default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0CFB3262" w14:textId="3808AE23" w:rsidR="00E83762" w:rsidRPr="00932D99" w:rsidRDefault="004253AA" w:rsidP="006B4866">
      <w:pPr>
        <w:ind w:left="-709"/>
        <w:rPr>
          <w:rFonts w:cstheme="minorHAnsi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00D4AF5" wp14:editId="20D50CDA">
            <wp:extent cx="5940425" cy="4228465"/>
            <wp:effectExtent l="0" t="0" r="317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762" w:rsidRPr="00932D99" w:rsidSect="006B4866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E0EC3" w14:textId="77777777" w:rsidR="009F1A67" w:rsidRDefault="009F1A67" w:rsidP="005F70BD">
      <w:pPr>
        <w:spacing w:after="0" w:line="240" w:lineRule="auto"/>
      </w:pPr>
      <w:r>
        <w:separator/>
      </w:r>
    </w:p>
  </w:endnote>
  <w:endnote w:type="continuationSeparator" w:id="0">
    <w:p w14:paraId="38B58AF2" w14:textId="77777777" w:rsidR="009F1A67" w:rsidRDefault="009F1A67" w:rsidP="005F7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9FDE5" w14:textId="77777777" w:rsidR="009F1A67" w:rsidRDefault="009F1A67" w:rsidP="005F70BD">
      <w:pPr>
        <w:spacing w:after="0" w:line="240" w:lineRule="auto"/>
      </w:pPr>
      <w:r>
        <w:separator/>
      </w:r>
    </w:p>
  </w:footnote>
  <w:footnote w:type="continuationSeparator" w:id="0">
    <w:p w14:paraId="73FBA7DF" w14:textId="77777777" w:rsidR="009F1A67" w:rsidRDefault="009F1A67" w:rsidP="005F7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121B4"/>
    <w:multiLevelType w:val="hybridMultilevel"/>
    <w:tmpl w:val="55005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E1652"/>
    <w:multiLevelType w:val="hybridMultilevel"/>
    <w:tmpl w:val="AB707F5A"/>
    <w:lvl w:ilvl="0" w:tplc="BDDA0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31CD4"/>
    <w:multiLevelType w:val="hybridMultilevel"/>
    <w:tmpl w:val="FFEA70A4"/>
    <w:lvl w:ilvl="0" w:tplc="553694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905FC"/>
    <w:multiLevelType w:val="hybridMultilevel"/>
    <w:tmpl w:val="613A480A"/>
    <w:lvl w:ilvl="0" w:tplc="BDDA0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7655A"/>
    <w:multiLevelType w:val="hybridMultilevel"/>
    <w:tmpl w:val="DE9CA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3339D"/>
    <w:multiLevelType w:val="hybridMultilevel"/>
    <w:tmpl w:val="7A50B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12931"/>
    <w:multiLevelType w:val="hybridMultilevel"/>
    <w:tmpl w:val="C792C428"/>
    <w:lvl w:ilvl="0" w:tplc="6F0CB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D4E07"/>
    <w:multiLevelType w:val="hybridMultilevel"/>
    <w:tmpl w:val="A0FC818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C57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B76EAB"/>
    <w:multiLevelType w:val="hybridMultilevel"/>
    <w:tmpl w:val="5848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8C07A0"/>
    <w:multiLevelType w:val="hybridMultilevel"/>
    <w:tmpl w:val="79D20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963B9"/>
    <w:multiLevelType w:val="hybridMultilevel"/>
    <w:tmpl w:val="1ADCE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542EDC"/>
    <w:multiLevelType w:val="hybridMultilevel"/>
    <w:tmpl w:val="C4DE3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C51DD"/>
    <w:multiLevelType w:val="hybridMultilevel"/>
    <w:tmpl w:val="8C449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11"/>
  </w:num>
  <w:num w:numId="5">
    <w:abstractNumId w:val="12"/>
  </w:num>
  <w:num w:numId="6">
    <w:abstractNumId w:val="5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26"/>
    <w:rsid w:val="00055A08"/>
    <w:rsid w:val="00065154"/>
    <w:rsid w:val="000A295E"/>
    <w:rsid w:val="000B0044"/>
    <w:rsid w:val="00115162"/>
    <w:rsid w:val="0012456A"/>
    <w:rsid w:val="00133BBA"/>
    <w:rsid w:val="00176990"/>
    <w:rsid w:val="001B15B1"/>
    <w:rsid w:val="00202B99"/>
    <w:rsid w:val="00227918"/>
    <w:rsid w:val="00265F2A"/>
    <w:rsid w:val="0029372A"/>
    <w:rsid w:val="002944BE"/>
    <w:rsid w:val="002A6293"/>
    <w:rsid w:val="002A6FA9"/>
    <w:rsid w:val="002D63E7"/>
    <w:rsid w:val="002F14B9"/>
    <w:rsid w:val="00311059"/>
    <w:rsid w:val="00327404"/>
    <w:rsid w:val="003317B7"/>
    <w:rsid w:val="003A1970"/>
    <w:rsid w:val="004201BA"/>
    <w:rsid w:val="004253AA"/>
    <w:rsid w:val="004266D7"/>
    <w:rsid w:val="00506B0E"/>
    <w:rsid w:val="00565FC8"/>
    <w:rsid w:val="005671B3"/>
    <w:rsid w:val="00590226"/>
    <w:rsid w:val="005F69F7"/>
    <w:rsid w:val="005F70BD"/>
    <w:rsid w:val="0065323D"/>
    <w:rsid w:val="00657701"/>
    <w:rsid w:val="00663A0E"/>
    <w:rsid w:val="006653F8"/>
    <w:rsid w:val="00676CA6"/>
    <w:rsid w:val="00683B9D"/>
    <w:rsid w:val="006B4866"/>
    <w:rsid w:val="007844C9"/>
    <w:rsid w:val="0079578C"/>
    <w:rsid w:val="007A0589"/>
    <w:rsid w:val="007A22E5"/>
    <w:rsid w:val="007C77FA"/>
    <w:rsid w:val="008048B2"/>
    <w:rsid w:val="00805AE6"/>
    <w:rsid w:val="00882F53"/>
    <w:rsid w:val="008A79F8"/>
    <w:rsid w:val="00902E91"/>
    <w:rsid w:val="009209F3"/>
    <w:rsid w:val="00932D99"/>
    <w:rsid w:val="009D2610"/>
    <w:rsid w:val="009F1A67"/>
    <w:rsid w:val="00A117AB"/>
    <w:rsid w:val="00A26875"/>
    <w:rsid w:val="00A3156B"/>
    <w:rsid w:val="00A54A5D"/>
    <w:rsid w:val="00A56A13"/>
    <w:rsid w:val="00A70176"/>
    <w:rsid w:val="00A7174C"/>
    <w:rsid w:val="00A85BA6"/>
    <w:rsid w:val="00AB0455"/>
    <w:rsid w:val="00AB090F"/>
    <w:rsid w:val="00BE1487"/>
    <w:rsid w:val="00BF02FD"/>
    <w:rsid w:val="00C06730"/>
    <w:rsid w:val="00D047F8"/>
    <w:rsid w:val="00D2500D"/>
    <w:rsid w:val="00D51E0F"/>
    <w:rsid w:val="00D8372D"/>
    <w:rsid w:val="00DD3DC5"/>
    <w:rsid w:val="00E232AD"/>
    <w:rsid w:val="00E86755"/>
    <w:rsid w:val="00EB5F80"/>
    <w:rsid w:val="00EF2153"/>
    <w:rsid w:val="00F10ABA"/>
    <w:rsid w:val="00F34A56"/>
    <w:rsid w:val="00F45216"/>
    <w:rsid w:val="00F57189"/>
    <w:rsid w:val="00F66922"/>
    <w:rsid w:val="00F764C8"/>
    <w:rsid w:val="00F8131A"/>
    <w:rsid w:val="00FB129C"/>
    <w:rsid w:val="00FB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1FC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02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A6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FA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unhideWhenUsed/>
    <w:rsid w:val="00920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9209F3"/>
  </w:style>
  <w:style w:type="paragraph" w:styleId="a6">
    <w:name w:val="header"/>
    <w:basedOn w:val="a"/>
    <w:link w:val="a7"/>
    <w:uiPriority w:val="99"/>
    <w:unhideWhenUsed/>
    <w:rsid w:val="005F7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70BD"/>
  </w:style>
  <w:style w:type="paragraph" w:styleId="a8">
    <w:name w:val="footer"/>
    <w:basedOn w:val="a"/>
    <w:link w:val="a9"/>
    <w:uiPriority w:val="99"/>
    <w:unhideWhenUsed/>
    <w:rsid w:val="005F7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70BD"/>
  </w:style>
  <w:style w:type="table" w:customStyle="1" w:styleId="1">
    <w:name w:val="Сетка таблицы1"/>
    <w:basedOn w:val="a1"/>
    <w:next w:val="a5"/>
    <w:uiPriority w:val="59"/>
    <w:unhideWhenUsed/>
    <w:rsid w:val="00C06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E61F2-1E79-4235-95A4-3555DE6C2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2021-09-20T11:59:00Z</dcterms:created>
  <dcterms:modified xsi:type="dcterms:W3CDTF">2021-09-20T12:06:00Z</dcterms:modified>
</cp:coreProperties>
</file>