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F19" w:rsidRPr="00D7272F" w:rsidRDefault="00667F19" w:rsidP="00667F19">
      <w:pPr>
        <w:spacing w:before="120" w:after="0" w:line="240" w:lineRule="auto"/>
        <w:jc w:val="center"/>
        <w:outlineLvl w:val="0"/>
        <w:rPr>
          <w:rFonts w:ascii="Proxima Nova ExCn Rg" w:hAnsi="Proxima Nova ExCn Rg"/>
          <w:b/>
          <w:sz w:val="28"/>
        </w:rPr>
      </w:pPr>
      <w:bookmarkStart w:id="0" w:name="_Toc443052709"/>
      <w:bookmarkStart w:id="1" w:name="_Toc424563922"/>
      <w:r w:rsidRPr="00D7272F">
        <w:rPr>
          <w:rFonts w:ascii="Proxima Nova ExCn Rg" w:hAnsi="Proxima Nova ExCn Rg"/>
          <w:b/>
          <w:sz w:val="28"/>
        </w:rPr>
        <w:t xml:space="preserve">СООБЩЕНИЕ </w:t>
      </w:r>
      <w:r w:rsidRPr="00D7272F">
        <w:rPr>
          <w:rFonts w:ascii="Proxima Nova ExCn Rg" w:hAnsi="Proxima Nova ExCn Rg"/>
          <w:b/>
          <w:bCs/>
          <w:sz w:val="28"/>
          <w:szCs w:val="28"/>
        </w:rPr>
        <w:t xml:space="preserve">от </w:t>
      </w:r>
      <w:r w:rsidR="00F21620">
        <w:rPr>
          <w:rFonts w:ascii="Proxima Nova ExCn Rg" w:hAnsi="Proxima Nova ExCn Rg"/>
          <w:b/>
          <w:bCs/>
          <w:sz w:val="28"/>
          <w:szCs w:val="28"/>
        </w:rPr>
        <w:t>03</w:t>
      </w:r>
      <w:r w:rsidR="003A7BFB">
        <w:rPr>
          <w:rFonts w:ascii="Proxima Nova ExCn Rg" w:hAnsi="Proxima Nova ExCn Rg"/>
          <w:b/>
          <w:bCs/>
          <w:sz w:val="28"/>
          <w:szCs w:val="28"/>
        </w:rPr>
        <w:t>.09.2021 г. № 250.</w:t>
      </w:r>
      <w:r w:rsidR="00F21620">
        <w:rPr>
          <w:rFonts w:ascii="Proxima Nova ExCn Rg" w:hAnsi="Proxima Nova ExCn Rg"/>
          <w:b/>
          <w:bCs/>
          <w:sz w:val="28"/>
          <w:szCs w:val="28"/>
        </w:rPr>
        <w:t>378</w:t>
      </w:r>
      <w:proofErr w:type="gramStart"/>
      <w:r w:rsidRPr="00D7272F">
        <w:rPr>
          <w:rFonts w:ascii="Proxima Nova ExCn Rg" w:hAnsi="Proxima Nova ExCn Rg"/>
          <w:b/>
          <w:sz w:val="28"/>
        </w:rPr>
        <w:br/>
        <w:t>О</w:t>
      </w:r>
      <w:proofErr w:type="gramEnd"/>
      <w:r w:rsidRPr="00D7272F">
        <w:rPr>
          <w:rFonts w:ascii="Proxima Nova ExCn Rg" w:hAnsi="Proxima Nova ExCn Rg"/>
          <w:b/>
          <w:sz w:val="28"/>
        </w:rPr>
        <w:t xml:space="preserve"> ЗАИНТЕРЕСОВАННОСТИ В ПРОВЕДЕНИИ ПРОЦЕДУРЫ ЗАКУПКИ</w:t>
      </w:r>
      <w:bookmarkEnd w:id="0"/>
      <w:bookmarkEnd w:id="1"/>
      <w:r>
        <w:rPr>
          <w:rFonts w:ascii="Proxima Nova ExCn Rg" w:hAnsi="Proxima Nova ExCn Rg"/>
          <w:b/>
          <w:sz w:val="28"/>
        </w:rPr>
        <w:t xml:space="preserve"> В ОТКРЫТОЙ ФОРМЕ</w:t>
      </w:r>
      <w:r w:rsidRPr="00D7272F">
        <w:rPr>
          <w:rFonts w:ascii="Proxima Nova ExCn Rg" w:hAnsi="Proxima Nova ExCn Rg"/>
          <w:b/>
          <w:sz w:val="28"/>
        </w:rPr>
        <w:br/>
        <w:t xml:space="preserve">НА ПРАВО ЗАКЛЮЧИТЬ ДОГОВОР НА </w:t>
      </w:r>
      <w:r w:rsidR="00A772BF">
        <w:rPr>
          <w:rFonts w:ascii="Proxima Nova ExCn Rg" w:hAnsi="Proxima Nova ExCn Rg"/>
          <w:b/>
          <w:i/>
          <w:sz w:val="28"/>
        </w:rPr>
        <w:t>намоточный станок СНС-2.2-500</w:t>
      </w:r>
    </w:p>
    <w:p w:rsidR="00667F19" w:rsidRPr="00D7272F" w:rsidRDefault="00667F19" w:rsidP="00667F19">
      <w:pPr>
        <w:spacing w:before="120" w:after="0" w:line="240" w:lineRule="auto"/>
        <w:rPr>
          <w:rFonts w:ascii="Proxima Nova ExCn Rg" w:hAnsi="Proxima Nova ExCn Rg"/>
          <w:sz w:val="28"/>
        </w:rPr>
      </w:pPr>
    </w:p>
    <w:p w:rsidR="00667F19" w:rsidRPr="00D7272F" w:rsidRDefault="00E9214F" w:rsidP="00667F19">
      <w:pPr>
        <w:spacing w:before="120" w:after="0" w:line="240" w:lineRule="auto"/>
        <w:jc w:val="both"/>
        <w:rPr>
          <w:rFonts w:ascii="Proxima Nova ExCn Rg" w:hAnsi="Proxima Nova ExCn Rg"/>
          <w:sz w:val="28"/>
        </w:rPr>
      </w:pPr>
      <w:r>
        <w:rPr>
          <w:rFonts w:ascii="Proxima Nova ExCn Rg" w:hAnsi="Proxima Nova ExCn Rg"/>
          <w:sz w:val="28"/>
        </w:rPr>
        <w:t>АО «ВОМЗ»</w:t>
      </w:r>
      <w:r w:rsidR="00667F19" w:rsidRPr="00D7272F">
        <w:rPr>
          <w:rFonts w:ascii="Proxima Nova ExCn Rg" w:hAnsi="Proxima Nova ExCn Rg"/>
          <w:sz w:val="28"/>
        </w:rPr>
        <w:t xml:space="preserve"> сообщает о своей заинтересованности в проведении процедуры закупки </w:t>
      </w:r>
      <w:r w:rsidR="00667F19">
        <w:rPr>
          <w:rFonts w:ascii="Proxima Nova ExCn Rg" w:hAnsi="Proxima Nova ExCn Rg"/>
          <w:sz w:val="28"/>
        </w:rPr>
        <w:t xml:space="preserve">в открытой форме </w:t>
      </w:r>
      <w:r w:rsidR="00667F19" w:rsidRPr="00D7272F">
        <w:rPr>
          <w:rFonts w:ascii="Proxima Nova ExCn Rg" w:hAnsi="Proxima Nova ExCn Rg"/>
          <w:sz w:val="28"/>
        </w:rPr>
        <w:t xml:space="preserve">на право заключить договор на </w:t>
      </w:r>
      <w:r>
        <w:rPr>
          <w:rFonts w:ascii="Proxima Nova ExCn Rg" w:hAnsi="Proxima Nova ExCn Rg"/>
          <w:sz w:val="28"/>
        </w:rPr>
        <w:t xml:space="preserve">поставку </w:t>
      </w:r>
      <w:r w:rsidR="00F21620">
        <w:rPr>
          <w:rFonts w:ascii="Proxima Nova ExCn Rg" w:hAnsi="Proxima Nova ExCn Rg"/>
          <w:sz w:val="28"/>
        </w:rPr>
        <w:t>н</w:t>
      </w:r>
      <w:r w:rsidR="00F21620" w:rsidRPr="00F21620">
        <w:rPr>
          <w:rFonts w:ascii="Proxima Nova ExCn Rg" w:hAnsi="Proxima Nova ExCn Rg"/>
          <w:sz w:val="28"/>
        </w:rPr>
        <w:t>амоточн</w:t>
      </w:r>
      <w:r w:rsidR="00F21620">
        <w:rPr>
          <w:rFonts w:ascii="Proxima Nova ExCn Rg" w:hAnsi="Proxima Nova ExCn Rg"/>
          <w:sz w:val="28"/>
        </w:rPr>
        <w:t>ого</w:t>
      </w:r>
      <w:r w:rsidR="00F21620" w:rsidRPr="00F21620">
        <w:rPr>
          <w:rFonts w:ascii="Proxima Nova ExCn Rg" w:hAnsi="Proxima Nova ExCn Rg"/>
          <w:sz w:val="28"/>
        </w:rPr>
        <w:t xml:space="preserve"> станк</w:t>
      </w:r>
      <w:r w:rsidR="00F21620">
        <w:rPr>
          <w:rFonts w:ascii="Proxima Nova ExCn Rg" w:hAnsi="Proxima Nova ExCn Rg"/>
          <w:sz w:val="28"/>
        </w:rPr>
        <w:t xml:space="preserve">а </w:t>
      </w:r>
      <w:r w:rsidR="00F21620" w:rsidRPr="00F21620">
        <w:rPr>
          <w:rFonts w:ascii="Proxima Nova ExCn Rg" w:hAnsi="Proxima Nova ExCn Rg"/>
          <w:sz w:val="28"/>
        </w:rPr>
        <w:t>СНС-2.2-500</w:t>
      </w:r>
      <w:r w:rsidR="00667F19" w:rsidRPr="00D7272F">
        <w:rPr>
          <w:rFonts w:ascii="Proxima Nova ExCn Rg" w:hAnsi="Proxima Nova ExCn Rg"/>
          <w:sz w:val="28"/>
        </w:rPr>
        <w:t xml:space="preserve"> в порядке, установленном Единым положением о закупке Государственной корпорации «Ростех» (</w:t>
      </w:r>
      <w:r w:rsidR="00667F19">
        <w:rPr>
          <w:rFonts w:ascii="Proxima Nova ExCn Rg" w:hAnsi="Proxima Nova ExCn Rg"/>
          <w:sz w:val="28"/>
        </w:rPr>
        <w:t>в действующей редакции</w:t>
      </w:r>
      <w:r w:rsidR="00667F19" w:rsidRPr="00D7272F">
        <w:rPr>
          <w:rFonts w:ascii="Proxima Nova ExCn Rg" w:hAnsi="Proxima Nova ExCn Rg"/>
          <w:sz w:val="28"/>
        </w:rPr>
        <w:t>).</w:t>
      </w:r>
    </w:p>
    <w:p w:rsidR="00667F19" w:rsidRPr="00D7272F" w:rsidRDefault="00667F19" w:rsidP="00667F19">
      <w:pPr>
        <w:spacing w:before="120" w:after="0" w:line="240" w:lineRule="auto"/>
        <w:jc w:val="both"/>
        <w:rPr>
          <w:rFonts w:ascii="Proxima Nova ExCn Rg" w:hAnsi="Proxima Nova ExCn Rg"/>
          <w:sz w:val="28"/>
        </w:rPr>
      </w:pPr>
      <w:r w:rsidRPr="00D7272F">
        <w:rPr>
          <w:rFonts w:ascii="Proxima Nova ExCn Rg" w:hAnsi="Proxima Nova ExCn Rg"/>
          <w:sz w:val="28"/>
        </w:rPr>
        <w:t>Указанное сообщение не является публичной офертой.</w:t>
      </w:r>
    </w:p>
    <w:p w:rsidR="00667F19" w:rsidRPr="00D7272F" w:rsidRDefault="00E9214F" w:rsidP="00667F19">
      <w:pPr>
        <w:spacing w:before="120" w:after="0" w:line="240" w:lineRule="auto"/>
        <w:jc w:val="both"/>
        <w:rPr>
          <w:rFonts w:ascii="Proxima Nova ExCn Rg" w:hAnsi="Proxima Nova ExCn Rg"/>
          <w:sz w:val="28"/>
        </w:rPr>
      </w:pPr>
      <w:r>
        <w:rPr>
          <w:rFonts w:ascii="Proxima Nova ExCn Rg" w:hAnsi="Proxima Nova ExCn Rg"/>
          <w:sz w:val="28"/>
        </w:rPr>
        <w:t>АО «ВОМЗ»</w:t>
      </w:r>
      <w:r w:rsidR="00667F19" w:rsidRPr="00D7272F">
        <w:rPr>
          <w:rFonts w:ascii="Proxima Nova ExCn Rg" w:hAnsi="Proxima Nova ExCn Rg"/>
          <w:sz w:val="28"/>
        </w:rPr>
        <w:t xml:space="preserve"> просит всех заинтересованных лиц представить свои предложения по стоимости </w:t>
      </w:r>
      <w:r w:rsidR="00F21620">
        <w:rPr>
          <w:rFonts w:ascii="Proxima Nova ExCn Rg" w:hAnsi="Proxima Nova ExCn Rg"/>
          <w:sz w:val="28"/>
        </w:rPr>
        <w:t>н</w:t>
      </w:r>
      <w:r w:rsidR="00F21620" w:rsidRPr="00F21620">
        <w:rPr>
          <w:rFonts w:ascii="Proxima Nova ExCn Rg" w:hAnsi="Proxima Nova ExCn Rg"/>
          <w:sz w:val="28"/>
        </w:rPr>
        <w:t>амоточн</w:t>
      </w:r>
      <w:r w:rsidR="00F21620">
        <w:rPr>
          <w:rFonts w:ascii="Proxima Nova ExCn Rg" w:hAnsi="Proxima Nova ExCn Rg"/>
          <w:sz w:val="28"/>
        </w:rPr>
        <w:t>ого</w:t>
      </w:r>
      <w:r w:rsidR="00F21620" w:rsidRPr="00F21620">
        <w:rPr>
          <w:rFonts w:ascii="Proxima Nova ExCn Rg" w:hAnsi="Proxima Nova ExCn Rg"/>
          <w:sz w:val="28"/>
        </w:rPr>
        <w:t xml:space="preserve"> станк</w:t>
      </w:r>
      <w:r w:rsidR="00F21620">
        <w:rPr>
          <w:rFonts w:ascii="Proxima Nova ExCn Rg" w:hAnsi="Proxima Nova ExCn Rg"/>
          <w:sz w:val="28"/>
        </w:rPr>
        <w:t xml:space="preserve">а </w:t>
      </w:r>
      <w:r w:rsidR="00F21620" w:rsidRPr="00F21620">
        <w:rPr>
          <w:rFonts w:ascii="Proxima Nova ExCn Rg" w:hAnsi="Proxima Nova ExCn Rg"/>
          <w:sz w:val="28"/>
        </w:rPr>
        <w:t>СНС-2.2-500</w:t>
      </w:r>
      <w:r w:rsidRPr="00D7272F">
        <w:rPr>
          <w:rFonts w:ascii="Proxima Nova ExCn Rg" w:hAnsi="Proxima Nova ExCn Rg"/>
          <w:sz w:val="28"/>
        </w:rPr>
        <w:t xml:space="preserve"> </w:t>
      </w:r>
      <w:r w:rsidR="00667F19" w:rsidRPr="00D7272F">
        <w:rPr>
          <w:rFonts w:ascii="Proxima Nova ExCn Rg" w:hAnsi="Proxima Nova ExCn Rg"/>
          <w:sz w:val="28"/>
        </w:rPr>
        <w:t xml:space="preserve">в соответствии с требованиями к продукции, сведениями о месте, сроках поставки продукции, порядке оплаты за продукцию </w:t>
      </w:r>
      <w:r w:rsidR="00E0396B" w:rsidRPr="00E7545D">
        <w:rPr>
          <w:rFonts w:ascii="Proxima Nova ExCn Rg" w:hAnsi="Proxima Nova ExCn Rg"/>
          <w:sz w:val="28"/>
        </w:rPr>
        <w:t>(</w:t>
      </w:r>
      <w:r w:rsidR="00667F19" w:rsidRPr="00E7545D">
        <w:rPr>
          <w:rFonts w:ascii="Proxima Nova ExCn Rg" w:hAnsi="Proxima Nova ExCn Rg"/>
          <w:sz w:val="28"/>
        </w:rPr>
        <w:t>Приложения 1—</w:t>
      </w:r>
      <w:r w:rsidR="00C0421C" w:rsidRPr="00E7545D">
        <w:rPr>
          <w:rFonts w:ascii="Proxima Nova ExCn Rg" w:hAnsi="Proxima Nova ExCn Rg"/>
          <w:sz w:val="28"/>
        </w:rPr>
        <w:t>2</w:t>
      </w:r>
      <w:r w:rsidR="00667F19" w:rsidRPr="00E7545D">
        <w:rPr>
          <w:rFonts w:ascii="Proxima Nova ExCn Rg" w:hAnsi="Proxima Nova ExCn Rg"/>
          <w:sz w:val="28"/>
        </w:rPr>
        <w:t>) направить их в письменном или в электронном виде (наличие электронно-цифровой подписи необязательно) (далее – Пр</w:t>
      </w:r>
      <w:r w:rsidR="00C0421C" w:rsidRPr="00E7545D">
        <w:rPr>
          <w:rFonts w:ascii="Proxima Nova ExCn Rg" w:hAnsi="Proxima Nova ExCn Rg"/>
          <w:sz w:val="28"/>
        </w:rPr>
        <w:t>иложение №3</w:t>
      </w:r>
      <w:r w:rsidR="00667F19" w:rsidRPr="00E7545D">
        <w:rPr>
          <w:rFonts w:ascii="Proxima Nova ExCn Rg" w:hAnsi="Proxima Nova ExCn Rg"/>
          <w:sz w:val="28"/>
        </w:rPr>
        <w:t>).</w:t>
      </w:r>
    </w:p>
    <w:p w:rsidR="00667F19" w:rsidRPr="00D7272F" w:rsidRDefault="00E9214F" w:rsidP="00667F19">
      <w:pPr>
        <w:spacing w:before="120" w:after="0" w:line="240" w:lineRule="auto"/>
        <w:jc w:val="both"/>
        <w:rPr>
          <w:rFonts w:ascii="Proxima Nova ExCn Rg" w:hAnsi="Proxima Nova ExCn Rg"/>
          <w:sz w:val="28"/>
        </w:rPr>
      </w:pPr>
      <w:r>
        <w:rPr>
          <w:rFonts w:ascii="Proxima Nova ExCn Rg" w:hAnsi="Proxima Nova ExCn Rg"/>
          <w:sz w:val="28"/>
        </w:rPr>
        <w:t>АО «ВОМЗ»</w:t>
      </w:r>
      <w:r w:rsidR="00667F19" w:rsidRPr="00D7272F">
        <w:rPr>
          <w:rFonts w:ascii="Proxima Nova ExCn Rg" w:hAnsi="Proxima Nova ExCn Rg"/>
          <w:sz w:val="28"/>
        </w:rPr>
        <w:t xml:space="preserve"> информирует, что направленные в адрес заказчика Предложения не будут рассматриваться в качестве заявки на участие в процедуре закупки или оферты на заключение договора, и не дают в дальнейшем каких-либо преимуще</w:t>
      </w:r>
      <w:proofErr w:type="gramStart"/>
      <w:r w:rsidR="00667F19" w:rsidRPr="00D7272F">
        <w:rPr>
          <w:rFonts w:ascii="Proxima Nova ExCn Rg" w:hAnsi="Proxima Nova ExCn Rg"/>
          <w:sz w:val="28"/>
        </w:rPr>
        <w:t>ств дл</w:t>
      </w:r>
      <w:proofErr w:type="gramEnd"/>
      <w:r w:rsidR="00667F19" w:rsidRPr="00D7272F">
        <w:rPr>
          <w:rFonts w:ascii="Proxima Nova ExCn Rg" w:hAnsi="Proxima Nova ExCn Rg"/>
          <w:sz w:val="28"/>
        </w:rPr>
        <w:t xml:space="preserve">я лиц, подавших указанные </w:t>
      </w:r>
      <w:r w:rsidR="00667F19" w:rsidRPr="00D7272F">
        <w:rPr>
          <w:rFonts w:ascii="Proxima Nova ExCn Rg" w:hAnsi="Proxima Nova ExCn Rg"/>
          <w:sz w:val="28"/>
          <w:szCs w:val="28"/>
        </w:rPr>
        <w:t>Предложения</w:t>
      </w:r>
      <w:r w:rsidR="00667F19" w:rsidRPr="00D7272F">
        <w:rPr>
          <w:rFonts w:ascii="Proxima Nova ExCn Rg" w:hAnsi="Proxima Nova ExCn Rg"/>
          <w:sz w:val="28"/>
        </w:rPr>
        <w:t>.</w:t>
      </w:r>
    </w:p>
    <w:p w:rsidR="00667F19" w:rsidRPr="00D7272F" w:rsidRDefault="00E9214F" w:rsidP="00667F19">
      <w:pPr>
        <w:spacing w:before="120" w:after="0" w:line="240" w:lineRule="auto"/>
        <w:jc w:val="both"/>
        <w:rPr>
          <w:rFonts w:ascii="Proxima Nova ExCn Rg" w:hAnsi="Proxima Nova ExCn Rg"/>
          <w:sz w:val="28"/>
        </w:rPr>
      </w:pPr>
      <w:r>
        <w:rPr>
          <w:rFonts w:ascii="Proxima Nova ExCn Rg" w:hAnsi="Proxima Nova ExCn Rg"/>
          <w:sz w:val="28"/>
        </w:rPr>
        <w:t>АО «ВОМЗ»</w:t>
      </w:r>
      <w:r w:rsidR="00667F19" w:rsidRPr="00D7272F">
        <w:rPr>
          <w:rFonts w:ascii="Proxima Nova ExCn Rg" w:hAnsi="Proxima Nova ExCn Rg"/>
          <w:sz w:val="28"/>
        </w:rPr>
        <w:t xml:space="preserve"> сообщает всем заинтересованным лицам, что не будут учитываться </w:t>
      </w:r>
      <w:r w:rsidR="00667F19" w:rsidRPr="00D7272F">
        <w:rPr>
          <w:rFonts w:ascii="Proxima Nova ExCn Rg" w:hAnsi="Proxima Nova ExCn Rg"/>
          <w:sz w:val="28"/>
          <w:szCs w:val="28"/>
        </w:rPr>
        <w:t>Предложения</w:t>
      </w:r>
      <w:r w:rsidR="00667F19" w:rsidRPr="00D7272F">
        <w:rPr>
          <w:rFonts w:ascii="Proxima Nova ExCn Rg" w:hAnsi="Proxima Nova ExCn Rg"/>
          <w:sz w:val="28"/>
        </w:rPr>
        <w:t>:</w:t>
      </w:r>
    </w:p>
    <w:p w:rsidR="00667F19" w:rsidRPr="00D7272F" w:rsidRDefault="00667F19" w:rsidP="00667F19">
      <w:pPr>
        <w:pStyle w:val="a3"/>
        <w:numPr>
          <w:ilvl w:val="0"/>
          <w:numId w:val="2"/>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 xml:space="preserve">полученные по окончании установленного срока подачи </w:t>
      </w:r>
      <w:r w:rsidRPr="00D7272F">
        <w:rPr>
          <w:rFonts w:ascii="Proxima Nova ExCn Rg" w:hAnsi="Proxima Nova ExCn Rg"/>
          <w:sz w:val="28"/>
          <w:szCs w:val="28"/>
        </w:rPr>
        <w:t>Предложений</w:t>
      </w:r>
      <w:r w:rsidRPr="00D7272F">
        <w:rPr>
          <w:rFonts w:ascii="Proxima Nova ExCn Rg" w:hAnsi="Proxima Nova ExCn Rg"/>
          <w:sz w:val="28"/>
        </w:rPr>
        <w:t>;</w:t>
      </w:r>
    </w:p>
    <w:p w:rsidR="00667F19" w:rsidRPr="00D7272F" w:rsidRDefault="00667F19" w:rsidP="00667F19">
      <w:pPr>
        <w:pStyle w:val="a3"/>
        <w:numPr>
          <w:ilvl w:val="0"/>
          <w:numId w:val="2"/>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 xml:space="preserve">полученные от лиц, сведения о которых включены в реестр недобросовестных поставщиков согласно Федеральному закону от 18.07.2011 №223-ФЗ «О закупках товаров, работ, услуг отдельными видами юридических лиц» и/ или Федеральному закону от 05.04.2013 №44-ФЗ «О контрактной системе в сфере закупок товаров, работ, услуг для </w:t>
      </w:r>
      <w:r w:rsidRPr="00D7272F">
        <w:rPr>
          <w:rFonts w:ascii="Proxima Nova ExCn Rg" w:hAnsi="Proxima Nova ExCn Rg"/>
          <w:sz w:val="28"/>
        </w:rPr>
        <w:lastRenderedPageBreak/>
        <w:t>обеспечения государственных и муниципальных нужд»</w:t>
      </w:r>
      <w:r>
        <w:rPr>
          <w:rFonts w:ascii="Proxima Nova ExCn Rg" w:hAnsi="Proxima Nova ExCn Rg"/>
          <w:sz w:val="28"/>
        </w:rPr>
        <w:t>, в РНПК</w:t>
      </w:r>
      <w:r w:rsidRPr="00D7272F">
        <w:rPr>
          <w:rFonts w:ascii="Proxima Nova ExCn Rg" w:hAnsi="Proxima Nova ExCn Rg"/>
          <w:sz w:val="28"/>
        </w:rPr>
        <w:t>;</w:t>
      </w:r>
    </w:p>
    <w:p w:rsidR="00667F19" w:rsidRPr="00D7272F" w:rsidRDefault="00667F19" w:rsidP="00667F19">
      <w:pPr>
        <w:pStyle w:val="a3"/>
        <w:numPr>
          <w:ilvl w:val="0"/>
          <w:numId w:val="2"/>
        </w:numPr>
        <w:spacing w:before="120" w:after="0" w:line="240" w:lineRule="auto"/>
        <w:contextualSpacing w:val="0"/>
        <w:jc w:val="both"/>
        <w:rPr>
          <w:rFonts w:ascii="Proxima Nova ExCn Rg" w:hAnsi="Proxima Nova ExCn Rg"/>
          <w:sz w:val="28"/>
        </w:rPr>
      </w:pPr>
      <w:proofErr w:type="gramStart"/>
      <w:r w:rsidRPr="00D7272F">
        <w:rPr>
          <w:rFonts w:ascii="Proxima Nova ExCn Rg" w:hAnsi="Proxima Nova ExCn Rg"/>
          <w:sz w:val="28"/>
        </w:rPr>
        <w:t>полученные</w:t>
      </w:r>
      <w:proofErr w:type="gramEnd"/>
      <w:r w:rsidRPr="00D7272F">
        <w:rPr>
          <w:rFonts w:ascii="Proxima Nova ExCn Rg" w:hAnsi="Proxima Nova ExCn Rg"/>
          <w:sz w:val="28"/>
        </w:rPr>
        <w:t xml:space="preserve"> из анонимных источников;</w:t>
      </w:r>
    </w:p>
    <w:p w:rsidR="00667F19" w:rsidRPr="00D7272F" w:rsidRDefault="00667F19" w:rsidP="00667F19">
      <w:pPr>
        <w:pStyle w:val="a3"/>
        <w:numPr>
          <w:ilvl w:val="0"/>
          <w:numId w:val="2"/>
        </w:numPr>
        <w:spacing w:before="120" w:after="0" w:line="240" w:lineRule="auto"/>
        <w:contextualSpacing w:val="0"/>
        <w:jc w:val="both"/>
        <w:rPr>
          <w:rFonts w:ascii="Proxima Nova ExCn Rg" w:hAnsi="Proxima Nova ExCn Rg"/>
          <w:sz w:val="28"/>
        </w:rPr>
      </w:pPr>
      <w:proofErr w:type="gramStart"/>
      <w:r w:rsidRPr="00D7272F">
        <w:rPr>
          <w:rFonts w:ascii="Proxima Nova ExCn Rg" w:hAnsi="Proxima Nova ExCn Rg"/>
          <w:sz w:val="28"/>
          <w:szCs w:val="28"/>
        </w:rPr>
        <w:t xml:space="preserve">полученные </w:t>
      </w:r>
      <w:r w:rsidRPr="00D7272F">
        <w:rPr>
          <w:rFonts w:ascii="Proxima Nova ExCn Rg" w:hAnsi="Proxima Nova ExCn Rg"/>
          <w:sz w:val="28"/>
        </w:rPr>
        <w:t>от лиц, с которыми ранее заказчиком были заключены договоры/контракты, в ходе исполнения которых заказчиком были выявлены факты неисполнения (ненадлежащего исполнения) обязательств с применением к поставщику (подрядчику, исполнителю) неустойки и / или заказчиком было инициировано расторжение договора/контракта в одностороннем порядке в связи с неисполнением (ненадлежащим исполнением) поставщиком (подрядчиком, исполнителем) своих обязательств по договору</w:t>
      </w:r>
      <w:r w:rsidRPr="00D7272F">
        <w:rPr>
          <w:rFonts w:ascii="Proxima Nova ExCn Rg" w:hAnsi="Proxima Nova ExCn Rg"/>
          <w:sz w:val="28"/>
          <w:szCs w:val="28"/>
        </w:rPr>
        <w:t>;</w:t>
      </w:r>
      <w:proofErr w:type="gramEnd"/>
    </w:p>
    <w:p w:rsidR="00667F19" w:rsidRPr="00D7272F" w:rsidRDefault="00667F19" w:rsidP="00667F19">
      <w:pPr>
        <w:pStyle w:val="a3"/>
        <w:numPr>
          <w:ilvl w:val="0"/>
          <w:numId w:val="2"/>
        </w:numPr>
        <w:spacing w:before="120" w:after="0" w:line="240" w:lineRule="auto"/>
        <w:contextualSpacing w:val="0"/>
        <w:jc w:val="both"/>
        <w:rPr>
          <w:rFonts w:ascii="Proxima Nova ExCn Rg" w:hAnsi="Proxima Nova ExCn Rg"/>
          <w:sz w:val="28"/>
        </w:rPr>
      </w:pPr>
      <w:proofErr w:type="gramStart"/>
      <w:r w:rsidRPr="00D7272F">
        <w:rPr>
          <w:rFonts w:ascii="Proxima Nova ExCn Rg" w:hAnsi="Proxima Nova ExCn Rg"/>
          <w:sz w:val="28"/>
        </w:rPr>
        <w:t>оформленные</w:t>
      </w:r>
      <w:proofErr w:type="gramEnd"/>
      <w:r w:rsidRPr="00D7272F">
        <w:rPr>
          <w:rFonts w:ascii="Proxima Nova ExCn Rg" w:hAnsi="Proxima Nova ExCn Rg"/>
          <w:sz w:val="28"/>
        </w:rPr>
        <w:t xml:space="preserve"> с нарушением требований, установленных настоящим сообщением, в том числе, но не исключительно:</w:t>
      </w:r>
    </w:p>
    <w:p w:rsidR="00667F19" w:rsidRPr="00D7272F" w:rsidRDefault="00667F19" w:rsidP="00667F19">
      <w:pPr>
        <w:pStyle w:val="a3"/>
        <w:numPr>
          <w:ilvl w:val="0"/>
          <w:numId w:val="3"/>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не содержащие цену за каждую единицу продукции;</w:t>
      </w:r>
    </w:p>
    <w:p w:rsidR="00667F19" w:rsidRPr="00D7272F" w:rsidRDefault="00667F19" w:rsidP="00667F19">
      <w:pPr>
        <w:pStyle w:val="a3"/>
        <w:numPr>
          <w:ilvl w:val="0"/>
          <w:numId w:val="3"/>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имеющие внутренние противоречия, арифметические ошибки, расхождения, свидетельствующие о возможности двусмысленного толкования представленного предложения;</w:t>
      </w:r>
    </w:p>
    <w:p w:rsidR="00667F19" w:rsidRPr="00D7272F" w:rsidRDefault="00667F19" w:rsidP="00667F19">
      <w:pPr>
        <w:pStyle w:val="a3"/>
        <w:numPr>
          <w:ilvl w:val="0"/>
          <w:numId w:val="3"/>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 xml:space="preserve">не подписанные (для </w:t>
      </w:r>
      <w:r w:rsidRPr="00D7272F">
        <w:rPr>
          <w:rFonts w:ascii="Proxima Nova ExCn Rg" w:hAnsi="Proxima Nova ExCn Rg"/>
          <w:sz w:val="28"/>
          <w:szCs w:val="28"/>
        </w:rPr>
        <w:t>Предложений</w:t>
      </w:r>
      <w:r w:rsidRPr="00D7272F">
        <w:rPr>
          <w:rFonts w:ascii="Proxima Nova ExCn Rg" w:hAnsi="Proxima Nova ExCn Rg"/>
          <w:sz w:val="28"/>
        </w:rPr>
        <w:t xml:space="preserve">, предоставляемых на бумажном носителе) или сканированные копии неподписанных документов (для </w:t>
      </w:r>
      <w:r w:rsidRPr="00D7272F">
        <w:rPr>
          <w:rFonts w:ascii="Proxima Nova ExCn Rg" w:hAnsi="Proxima Nova ExCn Rg"/>
          <w:sz w:val="28"/>
          <w:szCs w:val="28"/>
        </w:rPr>
        <w:t>Предложений</w:t>
      </w:r>
      <w:r w:rsidRPr="00D7272F">
        <w:rPr>
          <w:rFonts w:ascii="Proxima Nova ExCn Rg" w:hAnsi="Proxima Nova ExCn Rg"/>
          <w:sz w:val="28"/>
        </w:rPr>
        <w:t>, предоставляемых по электронной почте);</w:t>
      </w:r>
    </w:p>
    <w:p w:rsidR="00667F19" w:rsidRDefault="00667F19" w:rsidP="00667F19">
      <w:pPr>
        <w:pStyle w:val="a3"/>
        <w:numPr>
          <w:ilvl w:val="0"/>
          <w:numId w:val="3"/>
        </w:numPr>
        <w:spacing w:before="120" w:after="0" w:line="240" w:lineRule="auto"/>
        <w:contextualSpacing w:val="0"/>
        <w:jc w:val="both"/>
        <w:rPr>
          <w:rFonts w:ascii="Proxima Nova ExCn Rg" w:hAnsi="Proxima Nova ExCn Rg"/>
          <w:sz w:val="28"/>
        </w:rPr>
      </w:pPr>
      <w:r w:rsidRPr="00D7272F">
        <w:rPr>
          <w:rFonts w:ascii="Proxima Nova ExCn Rg" w:hAnsi="Proxima Nova ExCn Rg"/>
          <w:sz w:val="28"/>
        </w:rPr>
        <w:t>не соответствующие установленным заказчиком, организатором закупки требованиям к закупаемой продукции, к участникам закупки</w:t>
      </w:r>
      <w:r>
        <w:rPr>
          <w:rFonts w:ascii="Proxima Nova ExCn Rg" w:hAnsi="Proxima Nova ExCn Rg"/>
          <w:sz w:val="28"/>
        </w:rPr>
        <w:t>;</w:t>
      </w:r>
    </w:p>
    <w:p w:rsidR="00667F19" w:rsidRPr="00D7272F" w:rsidRDefault="00667F19" w:rsidP="00667F19">
      <w:pPr>
        <w:pStyle w:val="a3"/>
        <w:numPr>
          <w:ilvl w:val="0"/>
          <w:numId w:val="3"/>
        </w:numPr>
        <w:spacing w:before="120" w:after="0" w:line="240" w:lineRule="auto"/>
        <w:contextualSpacing w:val="0"/>
        <w:jc w:val="both"/>
        <w:rPr>
          <w:rFonts w:ascii="Proxima Nova ExCn Rg" w:hAnsi="Proxima Nova ExCn Rg"/>
          <w:sz w:val="28"/>
        </w:rPr>
      </w:pPr>
      <w:r w:rsidRPr="006240B8">
        <w:rPr>
          <w:rFonts w:ascii="Proxima Nova ExCn Rg" w:hAnsi="Proxima Nova ExCn Rg"/>
          <w:sz w:val="28"/>
        </w:rPr>
        <w:t>полученные от лиц, не отвечающих обязательным требованиям к поставщикам (о наличии специальных допусков, лицензий и прочих разрешительных документов) в случае, если в соответствии с законодательством для поставки продукции требуется наличие таких разрешительных документов</w:t>
      </w:r>
      <w:r>
        <w:rPr>
          <w:rFonts w:ascii="Proxima Nova ExCn Rg" w:hAnsi="Proxima Nova ExCn Rg"/>
          <w:sz w:val="28"/>
        </w:rPr>
        <w:t>.</w:t>
      </w:r>
    </w:p>
    <w:p w:rsidR="00667F19" w:rsidRPr="00D7272F" w:rsidRDefault="00667F19" w:rsidP="00667F19">
      <w:pPr>
        <w:spacing w:before="120" w:after="0" w:line="240" w:lineRule="auto"/>
        <w:jc w:val="both"/>
        <w:rPr>
          <w:rFonts w:ascii="Proxima Nova ExCn Rg" w:hAnsi="Proxima Nova ExCn Rg"/>
          <w:sz w:val="28"/>
        </w:rPr>
      </w:pPr>
      <w:r w:rsidRPr="00D7272F">
        <w:rPr>
          <w:rFonts w:ascii="Proxima Nova ExCn Rg" w:hAnsi="Proxima Nova ExCn Rg"/>
          <w:sz w:val="28"/>
        </w:rPr>
        <w:t xml:space="preserve">Рассмотрение заказчиком поступивших </w:t>
      </w:r>
      <w:r w:rsidRPr="00D7272F">
        <w:rPr>
          <w:rFonts w:ascii="Proxima Nova ExCn Rg" w:hAnsi="Proxima Nova ExCn Rg"/>
          <w:sz w:val="28"/>
          <w:szCs w:val="28"/>
        </w:rPr>
        <w:t xml:space="preserve">Предложений </w:t>
      </w:r>
      <w:r w:rsidRPr="00D7272F">
        <w:rPr>
          <w:rFonts w:ascii="Proxima Nova ExCn Rg" w:hAnsi="Proxima Nova ExCn Rg"/>
          <w:sz w:val="28"/>
        </w:rPr>
        <w:t xml:space="preserve">не предполагает какого-либо информирования (в </w:t>
      </w:r>
      <w:proofErr w:type="spellStart"/>
      <w:r w:rsidRPr="00D7272F">
        <w:rPr>
          <w:rFonts w:ascii="Proxima Nova ExCn Rg" w:hAnsi="Proxima Nova ExCn Rg"/>
          <w:sz w:val="28"/>
        </w:rPr>
        <w:t>т.ч</w:t>
      </w:r>
      <w:proofErr w:type="spellEnd"/>
      <w:r w:rsidRPr="00D7272F">
        <w:rPr>
          <w:rFonts w:ascii="Proxima Nova ExCn Rg" w:hAnsi="Proxima Nova ExCn Rg"/>
          <w:sz w:val="28"/>
        </w:rPr>
        <w:t xml:space="preserve">. публичного) </w:t>
      </w:r>
      <w:r w:rsidRPr="00D7272F">
        <w:rPr>
          <w:rFonts w:ascii="Proxima Nova ExCn Rg" w:hAnsi="Proxima Nova ExCn Rg"/>
          <w:sz w:val="28"/>
        </w:rPr>
        <w:lastRenderedPageBreak/>
        <w:t xml:space="preserve">лиц, подавших такие </w:t>
      </w:r>
      <w:r w:rsidRPr="00D7272F">
        <w:rPr>
          <w:rFonts w:ascii="Proxima Nova ExCn Rg" w:hAnsi="Proxima Nova ExCn Rg"/>
          <w:sz w:val="28"/>
          <w:szCs w:val="28"/>
        </w:rPr>
        <w:t xml:space="preserve">Предложения </w:t>
      </w:r>
      <w:r w:rsidRPr="00D7272F">
        <w:rPr>
          <w:rFonts w:ascii="Proxima Nova ExCn Rg" w:hAnsi="Proxima Nova ExCn Rg"/>
          <w:sz w:val="28"/>
        </w:rPr>
        <w:t>и иных лиц о результатах рассмотрения.</w:t>
      </w:r>
    </w:p>
    <w:p w:rsidR="00667F19" w:rsidRPr="00D7272F" w:rsidRDefault="00667F19" w:rsidP="00667F19">
      <w:pPr>
        <w:spacing w:before="120" w:after="0" w:line="240" w:lineRule="auto"/>
        <w:jc w:val="both"/>
        <w:rPr>
          <w:rFonts w:ascii="Proxima Nova ExCn Rg" w:hAnsi="Proxima Nova ExCn Rg"/>
          <w:sz w:val="28"/>
        </w:rPr>
      </w:pPr>
      <w:r w:rsidRPr="00D7272F">
        <w:rPr>
          <w:rFonts w:ascii="Proxima Nova ExCn Rg" w:hAnsi="Proxima Nova ExCn Rg"/>
          <w:sz w:val="28"/>
        </w:rPr>
        <w:t>По результатам рассмотрения Предложений заключение договора не осуществляется.</w:t>
      </w:r>
    </w:p>
    <w:p w:rsidR="00E0396B" w:rsidRPr="00E0396B" w:rsidRDefault="00667F19" w:rsidP="00667F19">
      <w:pPr>
        <w:spacing w:before="120" w:after="0" w:line="240" w:lineRule="auto"/>
        <w:jc w:val="both"/>
        <w:rPr>
          <w:rFonts w:ascii="Proxima Nova ExCn Rg" w:hAnsi="Proxima Nova ExCn Rg"/>
          <w:sz w:val="28"/>
        </w:rPr>
      </w:pPr>
      <w:r w:rsidRPr="00D7272F">
        <w:rPr>
          <w:rFonts w:ascii="Proxima Nova ExCn Rg" w:hAnsi="Proxima Nova ExCn Rg"/>
          <w:sz w:val="28"/>
        </w:rPr>
        <w:t xml:space="preserve">Предложения принимаются по адресу: </w:t>
      </w:r>
      <w:r w:rsidR="00E0396B">
        <w:rPr>
          <w:rFonts w:ascii="Proxima Nova ExCn Rg" w:hAnsi="Proxima Nova ExCn Rg"/>
          <w:sz w:val="28"/>
        </w:rPr>
        <w:t xml:space="preserve">АО «ВОМЗ», 160009, </w:t>
      </w:r>
      <w:proofErr w:type="spellStart"/>
      <w:r w:rsidR="00E0396B">
        <w:rPr>
          <w:rFonts w:ascii="Proxima Nova ExCn Rg" w:hAnsi="Proxima Nova ExCn Rg"/>
          <w:sz w:val="28"/>
        </w:rPr>
        <w:t>г</w:t>
      </w:r>
      <w:proofErr w:type="gramStart"/>
      <w:r w:rsidR="00E0396B">
        <w:rPr>
          <w:rFonts w:ascii="Proxima Nova ExCn Rg" w:hAnsi="Proxima Nova ExCn Rg"/>
          <w:sz w:val="28"/>
        </w:rPr>
        <w:t>.В</w:t>
      </w:r>
      <w:proofErr w:type="gramEnd"/>
      <w:r w:rsidR="00E0396B">
        <w:rPr>
          <w:rFonts w:ascii="Proxima Nova ExCn Rg" w:hAnsi="Proxima Nova ExCn Rg"/>
          <w:sz w:val="28"/>
        </w:rPr>
        <w:t>ологда</w:t>
      </w:r>
      <w:proofErr w:type="spellEnd"/>
      <w:r w:rsidR="00E0396B">
        <w:rPr>
          <w:rFonts w:ascii="Proxima Nova ExCn Rg" w:hAnsi="Proxima Nova ExCn Rg"/>
          <w:sz w:val="28"/>
        </w:rPr>
        <w:t xml:space="preserve">, </w:t>
      </w:r>
      <w:proofErr w:type="spellStart"/>
      <w:r w:rsidR="00E0396B">
        <w:rPr>
          <w:rFonts w:ascii="Proxima Nova ExCn Rg" w:hAnsi="Proxima Nova ExCn Rg"/>
          <w:sz w:val="28"/>
        </w:rPr>
        <w:t>ул.Мальцева</w:t>
      </w:r>
      <w:proofErr w:type="spellEnd"/>
      <w:r w:rsidR="00E0396B">
        <w:rPr>
          <w:rFonts w:ascii="Proxima Nova ExCn Rg" w:hAnsi="Proxima Nova ExCn Rg"/>
          <w:sz w:val="28"/>
        </w:rPr>
        <w:t xml:space="preserve">, д.54, тел. 8-8172-57-17-61, </w:t>
      </w:r>
      <w:hyperlink r:id="rId9" w:history="1">
        <w:r w:rsidR="00E0396B" w:rsidRPr="00D4389C">
          <w:rPr>
            <w:rStyle w:val="a5"/>
            <w:rFonts w:ascii="Proxima Nova ExCn Rg" w:hAnsi="Proxima Nova ExCn Rg"/>
            <w:sz w:val="28"/>
            <w:lang w:val="en-US"/>
          </w:rPr>
          <w:t>mechanic</w:t>
        </w:r>
        <w:r w:rsidR="00E0396B" w:rsidRPr="00D4389C">
          <w:rPr>
            <w:rStyle w:val="a5"/>
            <w:rFonts w:ascii="Proxima Nova ExCn Rg" w:hAnsi="Proxima Nova ExCn Rg"/>
            <w:sz w:val="28"/>
          </w:rPr>
          <w:t>@</w:t>
        </w:r>
        <w:r w:rsidR="00E0396B" w:rsidRPr="00D4389C">
          <w:rPr>
            <w:rStyle w:val="a5"/>
            <w:rFonts w:ascii="Proxima Nova ExCn Rg" w:hAnsi="Proxima Nova ExCn Rg"/>
            <w:sz w:val="28"/>
            <w:lang w:val="en-US"/>
          </w:rPr>
          <w:t>vomz</w:t>
        </w:r>
        <w:r w:rsidR="00E0396B" w:rsidRPr="00D4389C">
          <w:rPr>
            <w:rStyle w:val="a5"/>
            <w:rFonts w:ascii="Proxima Nova ExCn Rg" w:hAnsi="Proxima Nova ExCn Rg"/>
            <w:sz w:val="28"/>
          </w:rPr>
          <w:t>.</w:t>
        </w:r>
        <w:r w:rsidR="00E0396B" w:rsidRPr="00D4389C">
          <w:rPr>
            <w:rStyle w:val="a5"/>
            <w:rFonts w:ascii="Proxima Nova ExCn Rg" w:hAnsi="Proxima Nova ExCn Rg"/>
            <w:sz w:val="28"/>
            <w:lang w:val="en-US"/>
          </w:rPr>
          <w:t>ru</w:t>
        </w:r>
      </w:hyperlink>
      <w:r w:rsidR="00E0396B">
        <w:rPr>
          <w:rFonts w:ascii="Proxima Nova ExCn Rg" w:hAnsi="Proxima Nova ExCn Rg"/>
          <w:sz w:val="28"/>
        </w:rPr>
        <w:t xml:space="preserve">, </w:t>
      </w:r>
      <w:proofErr w:type="spellStart"/>
      <w:r w:rsidR="00E0396B">
        <w:rPr>
          <w:rFonts w:ascii="Proxima Nova ExCn Rg" w:hAnsi="Proxima Nova ExCn Rg"/>
          <w:sz w:val="28"/>
        </w:rPr>
        <w:t>Шуина</w:t>
      </w:r>
      <w:proofErr w:type="spellEnd"/>
      <w:r w:rsidR="00E0396B">
        <w:rPr>
          <w:rFonts w:ascii="Proxima Nova ExCn Rg" w:hAnsi="Proxima Nova ExCn Rg"/>
          <w:sz w:val="28"/>
        </w:rPr>
        <w:t xml:space="preserve"> Анастасия Васильевна, заместитель начальника РЭС 250.</w:t>
      </w:r>
    </w:p>
    <w:p w:rsidR="00E0396B" w:rsidRDefault="00E0396B" w:rsidP="00667F19">
      <w:pPr>
        <w:spacing w:before="120" w:after="0" w:line="240" w:lineRule="auto"/>
        <w:jc w:val="both"/>
        <w:rPr>
          <w:rFonts w:ascii="Proxima Nova ExCn Rg" w:hAnsi="Proxima Nova ExCn Rg"/>
          <w:sz w:val="28"/>
        </w:rPr>
      </w:pPr>
    </w:p>
    <w:p w:rsidR="00667F19" w:rsidRPr="00D7272F" w:rsidRDefault="00667F19" w:rsidP="00667F19">
      <w:pPr>
        <w:spacing w:before="120" w:after="0" w:line="240" w:lineRule="auto"/>
        <w:jc w:val="both"/>
        <w:rPr>
          <w:rFonts w:ascii="Proxima Nova ExCn Rg" w:hAnsi="Proxima Nova ExCn Rg"/>
          <w:sz w:val="28"/>
        </w:rPr>
      </w:pPr>
      <w:r w:rsidRPr="00D7272F">
        <w:rPr>
          <w:rFonts w:ascii="Proxima Nova ExCn Rg" w:hAnsi="Proxima Nova ExCn Rg"/>
          <w:sz w:val="28"/>
        </w:rPr>
        <w:t xml:space="preserve">Срок подачи </w:t>
      </w:r>
      <w:r w:rsidRPr="00D7272F">
        <w:rPr>
          <w:rFonts w:ascii="Proxima Nova ExCn Rg" w:hAnsi="Proxima Nova ExCn Rg"/>
          <w:sz w:val="28"/>
          <w:szCs w:val="28"/>
        </w:rPr>
        <w:t>Предложений</w:t>
      </w:r>
      <w:r w:rsidRPr="00D7272F">
        <w:rPr>
          <w:rFonts w:ascii="Proxima Nova ExCn Rg" w:hAnsi="Proxima Nova ExCn Rg"/>
          <w:sz w:val="28"/>
        </w:rPr>
        <w:t>: до</w:t>
      </w:r>
      <w:r w:rsidR="00E7545D">
        <w:rPr>
          <w:rFonts w:ascii="Proxima Nova ExCn Rg" w:hAnsi="Proxima Nova ExCn Rg"/>
          <w:sz w:val="28"/>
        </w:rPr>
        <w:t xml:space="preserve"> 08ч 00мин. </w:t>
      </w:r>
      <w:r w:rsidRPr="00D7272F">
        <w:rPr>
          <w:rFonts w:ascii="Proxima Nova ExCn Rg" w:hAnsi="Proxima Nova ExCn Rg"/>
          <w:sz w:val="28"/>
        </w:rPr>
        <w:t xml:space="preserve"> </w:t>
      </w:r>
      <w:r w:rsidR="00E7545D">
        <w:rPr>
          <w:rFonts w:ascii="Proxima Nova ExCn Rg" w:hAnsi="Proxima Nova ExCn Rg"/>
          <w:sz w:val="28"/>
        </w:rPr>
        <w:t>09</w:t>
      </w:r>
      <w:r w:rsidR="00E0396B">
        <w:rPr>
          <w:rFonts w:ascii="Proxima Nova ExCn Rg" w:hAnsi="Proxima Nova ExCn Rg"/>
          <w:sz w:val="28"/>
        </w:rPr>
        <w:t>.09.2021г</w:t>
      </w:r>
      <w:r w:rsidRPr="00D7272F">
        <w:rPr>
          <w:rFonts w:ascii="Proxima Nova ExCn Rg" w:hAnsi="Proxima Nova ExCn Rg"/>
          <w:sz w:val="28"/>
        </w:rPr>
        <w:t>.</w:t>
      </w:r>
    </w:p>
    <w:p w:rsidR="00667F19" w:rsidRPr="00D7272F" w:rsidRDefault="00667F19" w:rsidP="00667F19">
      <w:pPr>
        <w:spacing w:before="120" w:after="0" w:line="240" w:lineRule="auto"/>
        <w:rPr>
          <w:rFonts w:ascii="Proxima Nova ExCn Rg" w:hAnsi="Proxima Nova ExCn Rg"/>
          <w:sz w:val="28"/>
        </w:rPr>
      </w:pPr>
      <w:r w:rsidRPr="00D7272F">
        <w:rPr>
          <w:rFonts w:ascii="Proxima Nova ExCn Rg" w:hAnsi="Proxima Nova ExCn Rg"/>
          <w:sz w:val="28"/>
        </w:rPr>
        <w:t>Приложения:</w:t>
      </w:r>
    </w:p>
    <w:p w:rsidR="00667F19" w:rsidRPr="00D7272F" w:rsidRDefault="00667F19" w:rsidP="00667F19">
      <w:pPr>
        <w:pStyle w:val="a3"/>
        <w:numPr>
          <w:ilvl w:val="0"/>
          <w:numId w:val="1"/>
        </w:numPr>
        <w:spacing w:before="120" w:after="0" w:line="240" w:lineRule="auto"/>
        <w:contextualSpacing w:val="0"/>
        <w:rPr>
          <w:rFonts w:ascii="Proxima Nova ExCn Rg" w:hAnsi="Proxima Nova ExCn Rg"/>
          <w:sz w:val="28"/>
          <w:szCs w:val="28"/>
        </w:rPr>
      </w:pPr>
      <w:r w:rsidRPr="00D7272F">
        <w:rPr>
          <w:rFonts w:ascii="Proxima Nova ExCn Rg" w:hAnsi="Proxima Nova ExCn Rg"/>
          <w:sz w:val="28"/>
          <w:szCs w:val="28"/>
        </w:rPr>
        <w:t>требования к продукции;</w:t>
      </w:r>
    </w:p>
    <w:p w:rsidR="00667F19" w:rsidRPr="00D7272F" w:rsidRDefault="00667F19" w:rsidP="00667F19">
      <w:pPr>
        <w:pStyle w:val="a3"/>
        <w:numPr>
          <w:ilvl w:val="0"/>
          <w:numId w:val="1"/>
        </w:numPr>
        <w:spacing w:before="120" w:after="0" w:line="240" w:lineRule="auto"/>
        <w:contextualSpacing w:val="0"/>
        <w:rPr>
          <w:rFonts w:ascii="Proxima Nova ExCn Rg" w:hAnsi="Proxima Nova ExCn Rg"/>
          <w:sz w:val="28"/>
          <w:szCs w:val="28"/>
        </w:rPr>
      </w:pPr>
      <w:r w:rsidRPr="00D7272F">
        <w:rPr>
          <w:rFonts w:ascii="Proxima Nova ExCn Rg" w:hAnsi="Proxima Nova ExCn Rg"/>
          <w:sz w:val="28"/>
          <w:szCs w:val="28"/>
        </w:rPr>
        <w:t>сведения о месте, сроках поставки продукции, порядке оплаты за продукцию;</w:t>
      </w:r>
    </w:p>
    <w:p w:rsidR="00667F19" w:rsidRPr="00D7272F" w:rsidRDefault="00667F19" w:rsidP="00667F19">
      <w:pPr>
        <w:pStyle w:val="a3"/>
        <w:numPr>
          <w:ilvl w:val="0"/>
          <w:numId w:val="1"/>
        </w:numPr>
        <w:spacing w:before="120" w:after="0" w:line="240" w:lineRule="auto"/>
        <w:contextualSpacing w:val="0"/>
        <w:rPr>
          <w:rFonts w:ascii="Proxima Nova ExCn Rg" w:hAnsi="Proxima Nova ExCn Rg"/>
          <w:sz w:val="28"/>
        </w:rPr>
      </w:pPr>
      <w:r w:rsidRPr="00D7272F">
        <w:rPr>
          <w:rFonts w:ascii="Proxima Nova ExCn Rg" w:hAnsi="Proxima Nova ExCn Rg"/>
          <w:sz w:val="28"/>
          <w:szCs w:val="28"/>
        </w:rPr>
        <w:t>форма ответа с предоставлением</w:t>
      </w:r>
      <w:r w:rsidRPr="00D7272F">
        <w:rPr>
          <w:rFonts w:ascii="Proxima Nova ExCn Rg" w:hAnsi="Proxima Nova ExCn Rg"/>
          <w:sz w:val="28"/>
        </w:rPr>
        <w:t xml:space="preserve"> ценовой информации.</w:t>
      </w:r>
    </w:p>
    <w:p w:rsidR="00667F19" w:rsidRPr="00D7272F" w:rsidRDefault="00667F19" w:rsidP="00667F19">
      <w:pPr>
        <w:spacing w:before="120" w:after="0" w:line="240" w:lineRule="auto"/>
        <w:rPr>
          <w:rFonts w:ascii="Proxima Nova ExCn Rg" w:hAnsi="Proxima Nova ExCn Rg"/>
          <w:sz w:val="28"/>
        </w:rPr>
      </w:pPr>
    </w:p>
    <w:p w:rsidR="00E0396B" w:rsidRPr="00CD233C" w:rsidRDefault="00E0396B" w:rsidP="00E0396B">
      <w:pPr>
        <w:spacing w:before="120" w:after="0" w:line="240" w:lineRule="auto"/>
        <w:rPr>
          <w:rFonts w:ascii="Times New Roman" w:hAnsi="Times New Roman"/>
          <w:sz w:val="26"/>
          <w:szCs w:val="26"/>
        </w:rPr>
      </w:pPr>
      <w:r w:rsidRPr="00CD233C">
        <w:rPr>
          <w:rFonts w:ascii="Times New Roman" w:hAnsi="Times New Roman"/>
          <w:sz w:val="26"/>
          <w:szCs w:val="26"/>
        </w:rPr>
        <w:t xml:space="preserve">С уважением, </w:t>
      </w:r>
    </w:p>
    <w:p w:rsidR="00E0396B" w:rsidRPr="00CD233C" w:rsidRDefault="00E0396B" w:rsidP="00E0396B">
      <w:pPr>
        <w:spacing w:before="120" w:after="0" w:line="240" w:lineRule="auto"/>
        <w:rPr>
          <w:rFonts w:ascii="Times New Roman" w:hAnsi="Times New Roman"/>
          <w:sz w:val="26"/>
          <w:szCs w:val="26"/>
        </w:rPr>
      </w:pPr>
      <w:r>
        <w:rPr>
          <w:rFonts w:ascii="Times New Roman" w:hAnsi="Times New Roman"/>
          <w:sz w:val="26"/>
          <w:szCs w:val="26"/>
        </w:rPr>
        <w:t>Катаев Максим Владимирович</w:t>
      </w:r>
    </w:p>
    <w:p w:rsidR="00E0396B" w:rsidRPr="00CD233C" w:rsidRDefault="00E0396B" w:rsidP="00E0396B">
      <w:pPr>
        <w:spacing w:before="120" w:after="0" w:line="240" w:lineRule="auto"/>
        <w:rPr>
          <w:rFonts w:ascii="Times New Roman" w:hAnsi="Times New Roman"/>
          <w:sz w:val="26"/>
          <w:szCs w:val="26"/>
        </w:rPr>
      </w:pPr>
      <w:r w:rsidRPr="00CD233C">
        <w:rPr>
          <w:rFonts w:ascii="Times New Roman" w:hAnsi="Times New Roman"/>
          <w:sz w:val="26"/>
          <w:szCs w:val="26"/>
        </w:rPr>
        <w:t>Начальник РЭС 250 АО «ВОМЗ»</w:t>
      </w:r>
    </w:p>
    <w:p w:rsidR="00E0396B" w:rsidRPr="00CD233C" w:rsidRDefault="00E0396B" w:rsidP="00E0396B">
      <w:pPr>
        <w:spacing w:before="120" w:after="0" w:line="240" w:lineRule="auto"/>
        <w:rPr>
          <w:rFonts w:ascii="Times New Roman" w:hAnsi="Times New Roman"/>
          <w:sz w:val="26"/>
          <w:szCs w:val="26"/>
        </w:rPr>
      </w:pPr>
      <w:r w:rsidRPr="00CD233C">
        <w:rPr>
          <w:rFonts w:ascii="Times New Roman" w:hAnsi="Times New Roman"/>
          <w:sz w:val="26"/>
          <w:szCs w:val="26"/>
        </w:rPr>
        <w:t>тел.: (8172) 57-17-61</w:t>
      </w:r>
    </w:p>
    <w:p w:rsidR="00E0396B" w:rsidRDefault="00E0396B" w:rsidP="00E0396B">
      <w:pPr>
        <w:spacing w:before="120" w:after="0" w:line="240" w:lineRule="auto"/>
        <w:rPr>
          <w:rFonts w:ascii="Times New Roman" w:hAnsi="Times New Roman"/>
          <w:sz w:val="26"/>
          <w:szCs w:val="26"/>
          <w:vertAlign w:val="superscript"/>
        </w:rPr>
      </w:pPr>
    </w:p>
    <w:p w:rsidR="00E0396B" w:rsidRPr="00CD233C" w:rsidRDefault="00E0396B" w:rsidP="00E0396B">
      <w:pPr>
        <w:spacing w:before="120" w:after="0" w:line="240" w:lineRule="auto"/>
        <w:rPr>
          <w:rFonts w:ascii="Times New Roman" w:hAnsi="Times New Roman"/>
          <w:sz w:val="26"/>
          <w:szCs w:val="26"/>
          <w:vertAlign w:val="superscript"/>
        </w:rPr>
      </w:pPr>
      <w:r w:rsidRPr="00CD233C">
        <w:rPr>
          <w:rFonts w:ascii="Times New Roman" w:hAnsi="Times New Roman"/>
          <w:sz w:val="26"/>
          <w:szCs w:val="26"/>
          <w:vertAlign w:val="superscript"/>
        </w:rPr>
        <w:t xml:space="preserve">Исполнитель: </w:t>
      </w:r>
      <w:proofErr w:type="spellStart"/>
      <w:r w:rsidRPr="00CD233C">
        <w:rPr>
          <w:rFonts w:ascii="Times New Roman" w:hAnsi="Times New Roman"/>
          <w:sz w:val="26"/>
          <w:szCs w:val="26"/>
          <w:vertAlign w:val="superscript"/>
        </w:rPr>
        <w:t>Шуина</w:t>
      </w:r>
      <w:proofErr w:type="spellEnd"/>
      <w:r w:rsidRPr="00CD233C">
        <w:rPr>
          <w:rFonts w:ascii="Times New Roman" w:hAnsi="Times New Roman"/>
          <w:sz w:val="26"/>
          <w:szCs w:val="26"/>
          <w:vertAlign w:val="superscript"/>
        </w:rPr>
        <w:t xml:space="preserve"> А.В.  тел. (8172) 57-17-61</w:t>
      </w: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Default="00E0396B" w:rsidP="00E0396B">
      <w:pPr>
        <w:jc w:val="right"/>
        <w:rPr>
          <w:rFonts w:ascii="Times New Roman" w:hAnsi="Times New Roman"/>
          <w:sz w:val="28"/>
        </w:rPr>
      </w:pPr>
    </w:p>
    <w:p w:rsidR="00E0396B" w:rsidRPr="00294E47" w:rsidRDefault="00E0396B" w:rsidP="00E0396B">
      <w:pPr>
        <w:jc w:val="right"/>
        <w:rPr>
          <w:rFonts w:ascii="Times New Roman" w:hAnsi="Times New Roman"/>
          <w:sz w:val="28"/>
        </w:rPr>
      </w:pPr>
      <w:bookmarkStart w:id="2" w:name="_GoBack"/>
      <w:bookmarkEnd w:id="2"/>
      <w:r w:rsidRPr="00294E47">
        <w:rPr>
          <w:rFonts w:ascii="Times New Roman" w:hAnsi="Times New Roman"/>
          <w:sz w:val="28"/>
        </w:rPr>
        <w:lastRenderedPageBreak/>
        <w:t>Приложение 1</w:t>
      </w:r>
    </w:p>
    <w:p w:rsidR="00E0396B" w:rsidRPr="00095FFB" w:rsidRDefault="00E0396B" w:rsidP="00E0396B">
      <w:pPr>
        <w:jc w:val="right"/>
        <w:rPr>
          <w:rFonts w:ascii="Times New Roman" w:hAnsi="Times New Roman"/>
          <w:sz w:val="28"/>
        </w:rPr>
      </w:pPr>
      <w:r w:rsidRPr="00095FFB">
        <w:rPr>
          <w:rFonts w:ascii="Times New Roman" w:hAnsi="Times New Roman"/>
          <w:sz w:val="28"/>
        </w:rPr>
        <w:t xml:space="preserve">к сообщению о </w:t>
      </w:r>
      <w:r w:rsidRPr="009C456C">
        <w:rPr>
          <w:rFonts w:ascii="Times New Roman" w:hAnsi="Times New Roman"/>
          <w:sz w:val="28"/>
        </w:rPr>
        <w:t xml:space="preserve">заинтересованности  № </w:t>
      </w:r>
      <w:r>
        <w:rPr>
          <w:rFonts w:ascii="Times New Roman" w:hAnsi="Times New Roman"/>
          <w:sz w:val="28"/>
        </w:rPr>
        <w:t>250</w:t>
      </w:r>
      <w:r w:rsidRPr="009C456C">
        <w:rPr>
          <w:rFonts w:ascii="Times New Roman" w:hAnsi="Times New Roman"/>
          <w:sz w:val="28"/>
        </w:rPr>
        <w:t>/</w:t>
      </w:r>
      <w:r>
        <w:rPr>
          <w:rFonts w:ascii="Times New Roman" w:hAnsi="Times New Roman"/>
          <w:sz w:val="28"/>
        </w:rPr>
        <w:t>37</w:t>
      </w:r>
      <w:r w:rsidR="00F21620">
        <w:rPr>
          <w:rFonts w:ascii="Times New Roman" w:hAnsi="Times New Roman"/>
          <w:sz w:val="28"/>
        </w:rPr>
        <w:t>8</w:t>
      </w:r>
      <w:r w:rsidRPr="009C456C">
        <w:rPr>
          <w:rFonts w:ascii="Times New Roman" w:hAnsi="Times New Roman"/>
          <w:sz w:val="28"/>
        </w:rPr>
        <w:t xml:space="preserve"> </w:t>
      </w:r>
      <w:r w:rsidRPr="00327F79">
        <w:rPr>
          <w:rFonts w:ascii="Times New Roman" w:hAnsi="Times New Roman"/>
          <w:sz w:val="28"/>
        </w:rPr>
        <w:t xml:space="preserve">от </w:t>
      </w:r>
      <w:r>
        <w:rPr>
          <w:rFonts w:ascii="Times New Roman" w:hAnsi="Times New Roman"/>
          <w:sz w:val="28"/>
        </w:rPr>
        <w:t>03.09.2021</w:t>
      </w:r>
      <w:r w:rsidRPr="00327F79">
        <w:rPr>
          <w:rFonts w:ascii="Times New Roman" w:hAnsi="Times New Roman"/>
          <w:sz w:val="28"/>
        </w:rPr>
        <w:t xml:space="preserve"> г.</w:t>
      </w:r>
    </w:p>
    <w:p w:rsidR="00E0396B" w:rsidRDefault="00E0396B" w:rsidP="00E0396B">
      <w:pPr>
        <w:widowControl w:val="0"/>
        <w:shd w:val="clear" w:color="auto" w:fill="FFFFFF"/>
        <w:autoSpaceDE w:val="0"/>
        <w:autoSpaceDN w:val="0"/>
        <w:adjustRightInd w:val="0"/>
        <w:spacing w:before="120"/>
        <w:ind w:right="-86" w:firstLine="720"/>
        <w:jc w:val="both"/>
        <w:rPr>
          <w:rFonts w:ascii="Times New Roman" w:hAnsi="Times New Roman"/>
          <w:bCs/>
          <w:color w:val="000000"/>
          <w:sz w:val="28"/>
          <w:lang w:eastAsia="ru-RU"/>
        </w:rPr>
      </w:pPr>
    </w:p>
    <w:p w:rsidR="00E0396B" w:rsidRPr="00F21620" w:rsidRDefault="00E0396B" w:rsidP="00E0396B">
      <w:pPr>
        <w:widowControl w:val="0"/>
        <w:shd w:val="clear" w:color="auto" w:fill="FFFFFF"/>
        <w:autoSpaceDE w:val="0"/>
        <w:autoSpaceDN w:val="0"/>
        <w:adjustRightInd w:val="0"/>
        <w:spacing w:before="120"/>
        <w:ind w:right="-86" w:firstLine="720"/>
        <w:jc w:val="center"/>
        <w:rPr>
          <w:rFonts w:ascii="Times New Roman" w:hAnsi="Times New Roman"/>
          <w:b/>
          <w:bCs/>
          <w:color w:val="000000"/>
          <w:sz w:val="28"/>
          <w:lang w:eastAsia="ru-RU"/>
        </w:rPr>
      </w:pPr>
      <w:r w:rsidRPr="00F21620">
        <w:rPr>
          <w:rFonts w:ascii="Times New Roman" w:hAnsi="Times New Roman"/>
          <w:b/>
          <w:bCs/>
          <w:color w:val="000000"/>
          <w:sz w:val="28"/>
          <w:lang w:eastAsia="ru-RU"/>
        </w:rPr>
        <w:t xml:space="preserve">Требования к </w:t>
      </w:r>
      <w:r w:rsidR="00F21620" w:rsidRPr="00F21620">
        <w:rPr>
          <w:rFonts w:ascii="Times New Roman" w:hAnsi="Times New Roman"/>
          <w:b/>
          <w:sz w:val="28"/>
        </w:rPr>
        <w:t>намоточному станку СНС-2.2-500</w:t>
      </w:r>
    </w:p>
    <w:tbl>
      <w:tblPr>
        <w:tblStyle w:val="a6"/>
        <w:tblW w:w="0" w:type="auto"/>
        <w:tblLook w:val="04A0" w:firstRow="1" w:lastRow="0" w:firstColumn="1" w:lastColumn="0" w:noHBand="0" w:noVBand="1"/>
      </w:tblPr>
      <w:tblGrid>
        <w:gridCol w:w="4785"/>
        <w:gridCol w:w="4786"/>
      </w:tblGrid>
      <w:tr w:rsidR="008D34FC" w:rsidRPr="00B56974" w:rsidTr="00FE49C1">
        <w:tc>
          <w:tcPr>
            <w:tcW w:w="9571" w:type="dxa"/>
            <w:gridSpan w:val="2"/>
          </w:tcPr>
          <w:p w:rsidR="008D34FC" w:rsidRPr="00B56974" w:rsidRDefault="008D34FC" w:rsidP="008D34FC">
            <w:pPr>
              <w:widowControl w:val="0"/>
              <w:autoSpaceDE w:val="0"/>
              <w:autoSpaceDN w:val="0"/>
              <w:adjustRightInd w:val="0"/>
              <w:ind w:right="-86"/>
              <w:contextualSpacing/>
              <w:jc w:val="center"/>
              <w:rPr>
                <w:rFonts w:ascii="Times New Roman" w:hAnsi="Times New Roman"/>
                <w:b/>
                <w:bCs/>
                <w:color w:val="000000"/>
                <w:szCs w:val="24"/>
                <w:lang w:eastAsia="ru-RU"/>
              </w:rPr>
            </w:pPr>
            <w:r w:rsidRPr="00B56974">
              <w:rPr>
                <w:rFonts w:ascii="Times New Roman" w:hAnsi="Times New Roman"/>
                <w:b/>
                <w:bCs/>
                <w:color w:val="000000"/>
                <w:szCs w:val="24"/>
                <w:lang w:eastAsia="ru-RU"/>
              </w:rPr>
              <w:t>Комплектность</w:t>
            </w:r>
            <w:r w:rsidR="00995C09">
              <w:rPr>
                <w:rFonts w:ascii="Times New Roman" w:hAnsi="Times New Roman"/>
                <w:b/>
                <w:bCs/>
                <w:color w:val="000000"/>
                <w:szCs w:val="24"/>
                <w:lang w:eastAsia="ru-RU"/>
              </w:rPr>
              <w:t xml:space="preserve"> стандартная</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Зона раскладки</w:t>
            </w:r>
          </w:p>
        </w:tc>
        <w:tc>
          <w:tcPr>
            <w:tcW w:w="4786"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500</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Привод намотки</w:t>
            </w:r>
          </w:p>
        </w:tc>
        <w:tc>
          <w:tcPr>
            <w:tcW w:w="4786" w:type="dxa"/>
          </w:tcPr>
          <w:p w:rsidR="008D34FC" w:rsidRPr="00B56974" w:rsidRDefault="004E19A5"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Асинхронный двигатель</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Стояночный тормоз</w:t>
            </w:r>
          </w:p>
        </w:tc>
        <w:tc>
          <w:tcPr>
            <w:tcW w:w="4786" w:type="dxa"/>
          </w:tcPr>
          <w:p w:rsidR="008D34FC" w:rsidRPr="00B56974" w:rsidRDefault="004E19A5"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Функция «</w:t>
            </w:r>
            <w:proofErr w:type="spellStart"/>
            <w:r w:rsidRPr="00B56974">
              <w:rPr>
                <w:rFonts w:ascii="Times New Roman" w:hAnsi="Times New Roman"/>
                <w:bCs/>
                <w:color w:val="000000"/>
                <w:szCs w:val="24"/>
                <w:lang w:eastAsia="ru-RU"/>
              </w:rPr>
              <w:t>Ортоцикл</w:t>
            </w:r>
            <w:proofErr w:type="spellEnd"/>
            <w:r w:rsidRPr="00B56974">
              <w:rPr>
                <w:rFonts w:ascii="Times New Roman" w:hAnsi="Times New Roman"/>
                <w:bCs/>
                <w:color w:val="000000"/>
                <w:szCs w:val="24"/>
                <w:lang w:eastAsia="ru-RU"/>
              </w:rPr>
              <w:t>»</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Панель кнопок на передней бабке</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Задняя бабка винтовая</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Привод раскладки</w:t>
            </w:r>
          </w:p>
        </w:tc>
        <w:tc>
          <w:tcPr>
            <w:tcW w:w="4786" w:type="dxa"/>
          </w:tcPr>
          <w:p w:rsidR="008D34FC" w:rsidRPr="00B56974" w:rsidRDefault="004E19A5"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Шаговый двигатель</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proofErr w:type="spellStart"/>
            <w:r w:rsidRPr="00B56974">
              <w:rPr>
                <w:rFonts w:ascii="Times New Roman" w:hAnsi="Times New Roman"/>
                <w:bCs/>
                <w:color w:val="000000"/>
                <w:szCs w:val="24"/>
                <w:lang w:eastAsia="ru-RU"/>
              </w:rPr>
              <w:t>Нитеводитель</w:t>
            </w:r>
            <w:proofErr w:type="spellEnd"/>
            <w:r w:rsidRPr="00B56974">
              <w:rPr>
                <w:rFonts w:ascii="Times New Roman" w:hAnsi="Times New Roman"/>
                <w:bCs/>
                <w:color w:val="000000"/>
                <w:szCs w:val="24"/>
                <w:lang w:eastAsia="ru-RU"/>
              </w:rPr>
              <w:t xml:space="preserve"> под круглый провод</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Защитный экран</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Освещение зоны намотки</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Ввод данных</w:t>
            </w:r>
          </w:p>
        </w:tc>
        <w:tc>
          <w:tcPr>
            <w:tcW w:w="4786" w:type="dxa"/>
          </w:tcPr>
          <w:p w:rsidR="008D34FC" w:rsidRPr="00B56974" w:rsidRDefault="004E19A5"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Сенсорный экран, клавиатура</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Вывод данных</w:t>
            </w:r>
          </w:p>
        </w:tc>
        <w:tc>
          <w:tcPr>
            <w:tcW w:w="4786" w:type="dxa"/>
          </w:tcPr>
          <w:p w:rsidR="008D34FC" w:rsidRPr="00B56974" w:rsidRDefault="004E19A5"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Монитор 15´</w:t>
            </w:r>
          </w:p>
        </w:tc>
      </w:tr>
      <w:tr w:rsidR="008D34FC" w:rsidRPr="00B56974" w:rsidTr="008D34FC">
        <w:tc>
          <w:tcPr>
            <w:tcW w:w="4785" w:type="dxa"/>
          </w:tcPr>
          <w:p w:rsidR="008D34FC" w:rsidRPr="00B56974" w:rsidRDefault="008D34FC"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Программное обеспечение</w:t>
            </w:r>
          </w:p>
        </w:tc>
        <w:tc>
          <w:tcPr>
            <w:tcW w:w="4786" w:type="dxa"/>
          </w:tcPr>
          <w:p w:rsidR="008D34FC"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val="en-US" w:eastAsia="ru-RU"/>
              </w:rPr>
            </w:pPr>
            <w:r w:rsidRPr="00B56974">
              <w:rPr>
                <w:rFonts w:ascii="Times New Roman" w:hAnsi="Times New Roman"/>
                <w:bCs/>
                <w:color w:val="000000"/>
                <w:szCs w:val="24"/>
                <w:lang w:val="en-US" w:eastAsia="ru-RU"/>
              </w:rPr>
              <w:t>Winding PLC-S</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Безынерционное </w:t>
            </w:r>
            <w:proofErr w:type="spellStart"/>
            <w:r w:rsidRPr="00B56974">
              <w:rPr>
                <w:rFonts w:ascii="Times New Roman" w:hAnsi="Times New Roman"/>
                <w:bCs/>
                <w:color w:val="000000"/>
                <w:szCs w:val="24"/>
                <w:lang w:eastAsia="ru-RU"/>
              </w:rPr>
              <w:t>смоточное</w:t>
            </w:r>
            <w:proofErr w:type="spellEnd"/>
            <w:r w:rsidRPr="00B56974">
              <w:rPr>
                <w:rFonts w:ascii="Times New Roman" w:hAnsi="Times New Roman"/>
                <w:bCs/>
                <w:color w:val="000000"/>
                <w:szCs w:val="24"/>
                <w:lang w:eastAsia="ru-RU"/>
              </w:rPr>
              <w:t xml:space="preserve"> устройство БСУВ-0.5</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Фрикционное натяжное устройство ФНУ-2.0</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8D34FC">
        <w:tc>
          <w:tcPr>
            <w:tcW w:w="4785" w:type="dxa"/>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Педаль «пуск/стоп»</w:t>
            </w:r>
          </w:p>
        </w:tc>
        <w:tc>
          <w:tcPr>
            <w:tcW w:w="4786" w:type="dxa"/>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B56974">
        <w:tc>
          <w:tcPr>
            <w:tcW w:w="4785" w:type="dxa"/>
            <w:tcBorders>
              <w:bottom w:val="single" w:sz="4" w:space="0" w:color="auto"/>
            </w:tcBorders>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Переходник к оправке Заказчика</w:t>
            </w:r>
          </w:p>
        </w:tc>
        <w:tc>
          <w:tcPr>
            <w:tcW w:w="4786" w:type="dxa"/>
            <w:tcBorders>
              <w:bottom w:val="single" w:sz="4" w:space="0" w:color="auto"/>
            </w:tcBorders>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F818E9" w:rsidRPr="00B56974" w:rsidTr="00B56974">
        <w:tc>
          <w:tcPr>
            <w:tcW w:w="4785" w:type="dxa"/>
            <w:tcBorders>
              <w:bottom w:val="single" w:sz="4" w:space="0" w:color="auto"/>
            </w:tcBorders>
          </w:tcPr>
          <w:p w:rsidR="00F818E9" w:rsidRPr="00B56974" w:rsidRDefault="00F818E9" w:rsidP="00F818E9">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Безынерционное </w:t>
            </w:r>
            <w:proofErr w:type="spellStart"/>
            <w:r w:rsidRPr="00B56974">
              <w:rPr>
                <w:rFonts w:ascii="Times New Roman" w:hAnsi="Times New Roman"/>
                <w:bCs/>
                <w:color w:val="000000"/>
                <w:szCs w:val="24"/>
                <w:lang w:eastAsia="ru-RU"/>
              </w:rPr>
              <w:t>смоточное</w:t>
            </w:r>
            <w:proofErr w:type="spellEnd"/>
            <w:r w:rsidRPr="00B56974">
              <w:rPr>
                <w:rFonts w:ascii="Times New Roman" w:hAnsi="Times New Roman"/>
                <w:bCs/>
                <w:color w:val="000000"/>
                <w:szCs w:val="24"/>
                <w:lang w:eastAsia="ru-RU"/>
              </w:rPr>
              <w:t xml:space="preserve"> устройство БСУВ-3.0</w:t>
            </w:r>
          </w:p>
        </w:tc>
        <w:tc>
          <w:tcPr>
            <w:tcW w:w="4786" w:type="dxa"/>
            <w:tcBorders>
              <w:bottom w:val="single" w:sz="4" w:space="0" w:color="auto"/>
            </w:tcBorders>
          </w:tcPr>
          <w:p w:rsidR="00F818E9" w:rsidRPr="00B56974" w:rsidRDefault="00F818E9" w:rsidP="00F818E9">
            <w:pPr>
              <w:jc w:val="center"/>
              <w:rPr>
                <w:szCs w:val="24"/>
              </w:rPr>
            </w:pPr>
            <w:r w:rsidRPr="00B56974">
              <w:rPr>
                <w:rFonts w:ascii="Times New Roman" w:hAnsi="Times New Roman"/>
                <w:bCs/>
                <w:color w:val="000000"/>
                <w:szCs w:val="24"/>
                <w:lang w:val="en-US" w:eastAsia="ru-RU"/>
              </w:rPr>
              <w:t>V</w:t>
            </w:r>
          </w:p>
        </w:tc>
      </w:tr>
      <w:tr w:rsidR="008D34FC" w:rsidRPr="00B56974" w:rsidTr="00B56974">
        <w:tc>
          <w:tcPr>
            <w:tcW w:w="4785" w:type="dxa"/>
            <w:tcBorders>
              <w:top w:val="single" w:sz="4" w:space="0" w:color="auto"/>
              <w:left w:val="nil"/>
              <w:right w:val="nil"/>
            </w:tcBorders>
          </w:tcPr>
          <w:p w:rsidR="008D34FC" w:rsidRPr="00B56974" w:rsidRDefault="008D34FC" w:rsidP="008D34FC">
            <w:pPr>
              <w:widowControl w:val="0"/>
              <w:autoSpaceDE w:val="0"/>
              <w:autoSpaceDN w:val="0"/>
              <w:adjustRightInd w:val="0"/>
              <w:ind w:right="-86"/>
              <w:contextualSpacing/>
              <w:jc w:val="both"/>
              <w:rPr>
                <w:rFonts w:ascii="Times New Roman" w:hAnsi="Times New Roman"/>
                <w:bCs/>
                <w:color w:val="000000"/>
                <w:szCs w:val="24"/>
                <w:lang w:eastAsia="ru-RU"/>
              </w:rPr>
            </w:pPr>
          </w:p>
        </w:tc>
        <w:tc>
          <w:tcPr>
            <w:tcW w:w="4786" w:type="dxa"/>
            <w:tcBorders>
              <w:top w:val="single" w:sz="4" w:space="0" w:color="auto"/>
              <w:left w:val="nil"/>
              <w:right w:val="nil"/>
            </w:tcBorders>
          </w:tcPr>
          <w:p w:rsidR="008D34FC" w:rsidRPr="00B56974" w:rsidRDefault="008D34FC" w:rsidP="008D34FC">
            <w:pPr>
              <w:widowControl w:val="0"/>
              <w:autoSpaceDE w:val="0"/>
              <w:autoSpaceDN w:val="0"/>
              <w:adjustRightInd w:val="0"/>
              <w:ind w:right="-86"/>
              <w:contextualSpacing/>
              <w:jc w:val="both"/>
              <w:rPr>
                <w:rFonts w:ascii="Times New Roman" w:hAnsi="Times New Roman"/>
                <w:bCs/>
                <w:color w:val="000000"/>
                <w:szCs w:val="24"/>
                <w:lang w:eastAsia="ru-RU"/>
              </w:rPr>
            </w:pPr>
          </w:p>
        </w:tc>
      </w:tr>
      <w:tr w:rsidR="00B56974" w:rsidRPr="00B56974" w:rsidTr="003547DF">
        <w:tc>
          <w:tcPr>
            <w:tcW w:w="9571" w:type="dxa"/>
            <w:gridSpan w:val="2"/>
          </w:tcPr>
          <w:p w:rsidR="00B56974" w:rsidRPr="00B56974" w:rsidRDefault="00B56974" w:rsidP="00B56974">
            <w:pPr>
              <w:widowControl w:val="0"/>
              <w:autoSpaceDE w:val="0"/>
              <w:autoSpaceDN w:val="0"/>
              <w:adjustRightInd w:val="0"/>
              <w:ind w:right="-86"/>
              <w:contextualSpacing/>
              <w:jc w:val="center"/>
              <w:rPr>
                <w:rFonts w:ascii="Times New Roman" w:hAnsi="Times New Roman"/>
                <w:b/>
                <w:bCs/>
                <w:color w:val="000000"/>
                <w:szCs w:val="24"/>
                <w:lang w:eastAsia="ru-RU"/>
              </w:rPr>
            </w:pPr>
            <w:r w:rsidRPr="00B56974">
              <w:rPr>
                <w:rFonts w:ascii="Times New Roman" w:hAnsi="Times New Roman"/>
                <w:b/>
                <w:bCs/>
                <w:color w:val="000000"/>
                <w:szCs w:val="24"/>
                <w:lang w:eastAsia="ru-RU"/>
              </w:rPr>
              <w:t>Технические характеристики</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Диаметр наматываемого медного провода, </w:t>
            </w:r>
            <w:proofErr w:type="gramStart"/>
            <w:r w:rsidRPr="00B56974">
              <w:rPr>
                <w:rFonts w:ascii="Times New Roman" w:hAnsi="Times New Roman"/>
                <w:bCs/>
                <w:color w:val="000000"/>
                <w:szCs w:val="24"/>
                <w:lang w:eastAsia="ru-RU"/>
              </w:rPr>
              <w:t>мм</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0,05-2,0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Площадь сечения медного прямоугольного провода, </w:t>
            </w:r>
            <m:oMath>
              <m:sSup>
                <m:sSupPr>
                  <m:ctrlPr>
                    <w:rPr>
                      <w:rFonts w:ascii="Cambria Math" w:hAnsi="Cambria Math"/>
                      <w:bCs/>
                      <w:i/>
                      <w:color w:val="000000"/>
                      <w:szCs w:val="24"/>
                      <w:lang w:eastAsia="ru-RU"/>
                    </w:rPr>
                  </m:ctrlPr>
                </m:sSupPr>
                <m:e>
                  <m:r>
                    <w:rPr>
                      <w:rFonts w:ascii="Cambria Math" w:hAnsi="Cambria Math"/>
                      <w:color w:val="000000"/>
                      <w:szCs w:val="24"/>
                      <w:lang w:eastAsia="ru-RU"/>
                    </w:rPr>
                    <m:t>мм</m:t>
                  </m:r>
                </m:e>
                <m:sup>
                  <m:r>
                    <w:rPr>
                      <w:rFonts w:ascii="Cambria Math" w:hAnsi="Cambria Math"/>
                      <w:color w:val="000000"/>
                      <w:szCs w:val="24"/>
                      <w:lang w:eastAsia="ru-RU"/>
                    </w:rPr>
                    <m:t>2</m:t>
                  </m:r>
                </m:sup>
              </m:sSup>
            </m:oMath>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3</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Максимальный диаметр каркаса, </w:t>
            </w:r>
            <w:proofErr w:type="gramStart"/>
            <w:r w:rsidRPr="00B56974">
              <w:rPr>
                <w:rFonts w:ascii="Times New Roman" w:hAnsi="Times New Roman"/>
                <w:bCs/>
                <w:color w:val="000000"/>
                <w:szCs w:val="24"/>
                <w:lang w:eastAsia="ru-RU"/>
              </w:rPr>
              <w:t>мм</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280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Максимальная масса каркаса при фиксации задней бабкой, </w:t>
            </w:r>
            <w:proofErr w:type="gramStart"/>
            <w:r w:rsidRPr="00B56974">
              <w:rPr>
                <w:rFonts w:ascii="Times New Roman" w:hAnsi="Times New Roman"/>
                <w:bCs/>
                <w:color w:val="000000"/>
                <w:szCs w:val="24"/>
                <w:lang w:eastAsia="ru-RU"/>
              </w:rPr>
              <w:t>кг</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2</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sidRPr="00B56974">
              <w:rPr>
                <w:rFonts w:ascii="Times New Roman" w:hAnsi="Times New Roman"/>
                <w:bCs/>
                <w:color w:val="000000"/>
                <w:szCs w:val="24"/>
                <w:lang w:eastAsia="ru-RU"/>
              </w:rPr>
              <w:t xml:space="preserve">Номинальная скорость вала намотки (50Гц), </w:t>
            </w:r>
            <w:proofErr w:type="gramStart"/>
            <w:r w:rsidRPr="00B56974">
              <w:rPr>
                <w:rFonts w:ascii="Times New Roman" w:hAnsi="Times New Roman"/>
                <w:bCs/>
                <w:color w:val="000000"/>
                <w:szCs w:val="24"/>
                <w:lang w:eastAsia="ru-RU"/>
              </w:rPr>
              <w:t>об</w:t>
            </w:r>
            <w:proofErr w:type="gramEnd"/>
            <w:r w:rsidRPr="00B56974">
              <w:rPr>
                <w:rFonts w:ascii="Times New Roman" w:hAnsi="Times New Roman"/>
                <w:bCs/>
                <w:color w:val="000000"/>
                <w:szCs w:val="24"/>
                <w:lang w:eastAsia="ru-RU"/>
              </w:rPr>
              <w:t>/мин</w:t>
            </w:r>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1350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Кратность счета оборотов</w:t>
            </w:r>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0,1</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Минимальный шаг раскладки, мм/</w:t>
            </w:r>
            <w:proofErr w:type="gramStart"/>
            <w:r>
              <w:rPr>
                <w:rFonts w:ascii="Times New Roman" w:hAnsi="Times New Roman"/>
                <w:bCs/>
                <w:color w:val="000000"/>
                <w:szCs w:val="24"/>
                <w:lang w:eastAsia="ru-RU"/>
              </w:rPr>
              <w:t>об</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0,001</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 xml:space="preserve">Ширина раскладки, </w:t>
            </w:r>
            <w:proofErr w:type="gramStart"/>
            <w:r>
              <w:rPr>
                <w:rFonts w:ascii="Times New Roman" w:hAnsi="Times New Roman"/>
                <w:bCs/>
                <w:color w:val="000000"/>
                <w:szCs w:val="24"/>
                <w:lang w:eastAsia="ru-RU"/>
              </w:rPr>
              <w:t>мм</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520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 xml:space="preserve">Габаритные размеры </w:t>
            </w:r>
            <w:proofErr w:type="spellStart"/>
            <w:r>
              <w:rPr>
                <w:rFonts w:ascii="Times New Roman" w:hAnsi="Times New Roman"/>
                <w:bCs/>
                <w:color w:val="000000"/>
                <w:szCs w:val="24"/>
                <w:lang w:eastAsia="ru-RU"/>
              </w:rPr>
              <w:t>ДхШхВ</w:t>
            </w:r>
            <w:proofErr w:type="spellEnd"/>
            <w:r>
              <w:rPr>
                <w:rFonts w:ascii="Times New Roman" w:hAnsi="Times New Roman"/>
                <w:bCs/>
                <w:color w:val="000000"/>
                <w:szCs w:val="24"/>
                <w:lang w:eastAsia="ru-RU"/>
              </w:rPr>
              <w:t>, мм</w:t>
            </w:r>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1500х1200х800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 xml:space="preserve">Вес станка, </w:t>
            </w:r>
            <w:proofErr w:type="gramStart"/>
            <w:r>
              <w:rPr>
                <w:rFonts w:ascii="Times New Roman" w:hAnsi="Times New Roman"/>
                <w:bCs/>
                <w:color w:val="000000"/>
                <w:szCs w:val="24"/>
                <w:lang w:eastAsia="ru-RU"/>
              </w:rPr>
              <w:t>кг</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54</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Напряжение/частота питания, В/</w:t>
            </w:r>
            <w:proofErr w:type="gramStart"/>
            <w:r>
              <w:rPr>
                <w:rFonts w:ascii="Times New Roman" w:hAnsi="Times New Roman"/>
                <w:bCs/>
                <w:color w:val="000000"/>
                <w:szCs w:val="24"/>
                <w:lang w:eastAsia="ru-RU"/>
              </w:rPr>
              <w:t>Гц</w:t>
            </w:r>
            <w:proofErr w:type="gramEnd"/>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220/50</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Потребляемая мощность, кВт</w:t>
            </w:r>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0,9</w:t>
            </w:r>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Климатическое исполнение</w:t>
            </w:r>
          </w:p>
        </w:tc>
        <w:tc>
          <w:tcPr>
            <w:tcW w:w="4786" w:type="dxa"/>
          </w:tcPr>
          <w:p w:rsidR="008D34FC" w:rsidRPr="00B56974"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УХЛ</w:t>
            </w:r>
            <w:proofErr w:type="gramStart"/>
            <w:r>
              <w:rPr>
                <w:rFonts w:ascii="Times New Roman" w:hAnsi="Times New Roman"/>
                <w:bCs/>
                <w:color w:val="000000"/>
                <w:szCs w:val="24"/>
                <w:lang w:eastAsia="ru-RU"/>
              </w:rPr>
              <w:t>4</w:t>
            </w:r>
            <w:proofErr w:type="gramEnd"/>
          </w:p>
        </w:tc>
      </w:tr>
      <w:tr w:rsidR="008D34FC" w:rsidRPr="00B56974" w:rsidTr="008D34FC">
        <w:tc>
          <w:tcPr>
            <w:tcW w:w="4785" w:type="dxa"/>
          </w:tcPr>
          <w:p w:rsidR="008D34FC" w:rsidRPr="00B56974" w:rsidRDefault="00B56974"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eastAsia="ru-RU"/>
              </w:rPr>
              <w:t>Тип электрозащиты</w:t>
            </w:r>
          </w:p>
        </w:tc>
        <w:tc>
          <w:tcPr>
            <w:tcW w:w="4786" w:type="dxa"/>
          </w:tcPr>
          <w:p w:rsidR="008D34FC" w:rsidRPr="004E26CC" w:rsidRDefault="004E26CC" w:rsidP="004E26CC">
            <w:pPr>
              <w:widowControl w:val="0"/>
              <w:autoSpaceDE w:val="0"/>
              <w:autoSpaceDN w:val="0"/>
              <w:adjustRightInd w:val="0"/>
              <w:ind w:right="-86"/>
              <w:contextualSpacing/>
              <w:jc w:val="center"/>
              <w:rPr>
                <w:rFonts w:ascii="Times New Roman" w:hAnsi="Times New Roman"/>
                <w:bCs/>
                <w:color w:val="000000"/>
                <w:szCs w:val="24"/>
                <w:lang w:eastAsia="ru-RU"/>
              </w:rPr>
            </w:pPr>
            <w:r>
              <w:rPr>
                <w:rFonts w:ascii="Times New Roman" w:hAnsi="Times New Roman"/>
                <w:bCs/>
                <w:color w:val="000000"/>
                <w:szCs w:val="24"/>
                <w:lang w:val="en-US" w:eastAsia="ru-RU"/>
              </w:rPr>
              <w:t>IP</w:t>
            </w:r>
            <w:r>
              <w:rPr>
                <w:rFonts w:ascii="Times New Roman" w:hAnsi="Times New Roman"/>
                <w:bCs/>
                <w:color w:val="000000"/>
                <w:szCs w:val="24"/>
                <w:lang w:eastAsia="ru-RU"/>
              </w:rPr>
              <w:t>44</w:t>
            </w:r>
          </w:p>
        </w:tc>
      </w:tr>
    </w:tbl>
    <w:p w:rsidR="00E0396B" w:rsidRDefault="00E0396B" w:rsidP="008D34FC">
      <w:pPr>
        <w:widowControl w:val="0"/>
        <w:shd w:val="clear" w:color="auto" w:fill="FFFFFF"/>
        <w:autoSpaceDE w:val="0"/>
        <w:autoSpaceDN w:val="0"/>
        <w:adjustRightInd w:val="0"/>
        <w:spacing w:after="0" w:line="240" w:lineRule="auto"/>
        <w:ind w:right="-86" w:firstLine="720"/>
        <w:contextualSpacing/>
        <w:jc w:val="both"/>
        <w:rPr>
          <w:rFonts w:ascii="Times New Roman" w:hAnsi="Times New Roman"/>
          <w:bCs/>
          <w:color w:val="000000"/>
          <w:sz w:val="28"/>
          <w:lang w:eastAsia="ru-RU"/>
        </w:rPr>
      </w:pPr>
    </w:p>
    <w:p w:rsidR="00E0396B" w:rsidRPr="00294E47" w:rsidRDefault="00E0396B" w:rsidP="00E0396B">
      <w:pPr>
        <w:jc w:val="right"/>
        <w:rPr>
          <w:rFonts w:ascii="Times New Roman" w:hAnsi="Times New Roman"/>
          <w:sz w:val="28"/>
        </w:rPr>
      </w:pPr>
      <w:r>
        <w:rPr>
          <w:rFonts w:ascii="Times New Roman" w:hAnsi="Times New Roman"/>
          <w:sz w:val="28"/>
        </w:rPr>
        <w:lastRenderedPageBreak/>
        <w:t>Приложение 2</w:t>
      </w:r>
    </w:p>
    <w:p w:rsidR="00E0396B" w:rsidRPr="00095FFB" w:rsidRDefault="00E0396B" w:rsidP="00E0396B">
      <w:pPr>
        <w:jc w:val="right"/>
        <w:rPr>
          <w:rFonts w:ascii="Times New Roman" w:hAnsi="Times New Roman"/>
          <w:sz w:val="28"/>
        </w:rPr>
      </w:pPr>
      <w:r w:rsidRPr="00095FFB">
        <w:rPr>
          <w:rFonts w:ascii="Times New Roman" w:hAnsi="Times New Roman"/>
          <w:sz w:val="28"/>
        </w:rPr>
        <w:t xml:space="preserve">к сообщению о </w:t>
      </w:r>
      <w:r w:rsidRPr="009C456C">
        <w:rPr>
          <w:rFonts w:ascii="Times New Roman" w:hAnsi="Times New Roman"/>
          <w:sz w:val="28"/>
        </w:rPr>
        <w:t xml:space="preserve">заинтересованности  № </w:t>
      </w:r>
      <w:r>
        <w:rPr>
          <w:rFonts w:ascii="Times New Roman" w:hAnsi="Times New Roman"/>
          <w:sz w:val="28"/>
        </w:rPr>
        <w:t>250</w:t>
      </w:r>
      <w:r w:rsidRPr="009C456C">
        <w:rPr>
          <w:rFonts w:ascii="Times New Roman" w:hAnsi="Times New Roman"/>
          <w:sz w:val="28"/>
        </w:rPr>
        <w:t>/</w:t>
      </w:r>
      <w:r>
        <w:rPr>
          <w:rFonts w:ascii="Times New Roman" w:hAnsi="Times New Roman"/>
          <w:sz w:val="28"/>
        </w:rPr>
        <w:t>37</w:t>
      </w:r>
      <w:r w:rsidR="00B56974">
        <w:rPr>
          <w:rFonts w:ascii="Times New Roman" w:hAnsi="Times New Roman"/>
          <w:sz w:val="28"/>
        </w:rPr>
        <w:t>8</w:t>
      </w:r>
      <w:r w:rsidRPr="009C456C">
        <w:rPr>
          <w:rFonts w:ascii="Times New Roman" w:hAnsi="Times New Roman"/>
          <w:sz w:val="28"/>
        </w:rPr>
        <w:t xml:space="preserve"> </w:t>
      </w:r>
      <w:r w:rsidRPr="00327F79">
        <w:rPr>
          <w:rFonts w:ascii="Times New Roman" w:hAnsi="Times New Roman"/>
          <w:sz w:val="28"/>
        </w:rPr>
        <w:t xml:space="preserve">от </w:t>
      </w:r>
      <w:r>
        <w:rPr>
          <w:rFonts w:ascii="Times New Roman" w:hAnsi="Times New Roman"/>
          <w:sz w:val="28"/>
        </w:rPr>
        <w:t>03.09.2021</w:t>
      </w:r>
      <w:r w:rsidRPr="00327F79">
        <w:rPr>
          <w:rFonts w:ascii="Times New Roman" w:hAnsi="Times New Roman"/>
          <w:sz w:val="28"/>
        </w:rPr>
        <w:t xml:space="preserve"> г.</w:t>
      </w:r>
    </w:p>
    <w:p w:rsidR="00E0396B" w:rsidRDefault="00E0396B" w:rsidP="00E0396B">
      <w:pPr>
        <w:widowControl w:val="0"/>
        <w:shd w:val="clear" w:color="auto" w:fill="FFFFFF"/>
        <w:autoSpaceDE w:val="0"/>
        <w:autoSpaceDN w:val="0"/>
        <w:adjustRightInd w:val="0"/>
        <w:spacing w:before="120"/>
        <w:ind w:right="-86" w:firstLine="720"/>
        <w:jc w:val="both"/>
        <w:rPr>
          <w:rFonts w:ascii="Times New Roman" w:hAnsi="Times New Roman"/>
          <w:bCs/>
          <w:color w:val="000000"/>
          <w:sz w:val="28"/>
          <w:lang w:eastAsia="ru-RU"/>
        </w:rPr>
      </w:pPr>
    </w:p>
    <w:p w:rsidR="00E0396B" w:rsidRDefault="00E0396B" w:rsidP="00E0396B">
      <w:pPr>
        <w:spacing w:after="0" w:line="240" w:lineRule="auto"/>
        <w:jc w:val="center"/>
        <w:rPr>
          <w:rFonts w:ascii="Times New Roman" w:hAnsi="Times New Roman"/>
          <w:b/>
          <w:bCs/>
          <w:color w:val="000000"/>
          <w:sz w:val="28"/>
          <w:lang w:eastAsia="ru-RU"/>
        </w:rPr>
      </w:pPr>
      <w:r w:rsidRPr="00CB0EE7">
        <w:rPr>
          <w:rFonts w:ascii="Times New Roman" w:hAnsi="Times New Roman"/>
          <w:b/>
          <w:bCs/>
          <w:color w:val="000000"/>
          <w:sz w:val="28"/>
          <w:lang w:eastAsia="ru-RU"/>
        </w:rPr>
        <w:t xml:space="preserve">Сведения о месте, сроках поставки </w:t>
      </w:r>
      <w:r w:rsidR="00B02AAF">
        <w:rPr>
          <w:rFonts w:ascii="Times New Roman" w:hAnsi="Times New Roman"/>
          <w:b/>
          <w:sz w:val="28"/>
        </w:rPr>
        <w:t>намоточного станка СНС-2.2-500</w:t>
      </w:r>
      <w:r w:rsidRPr="00CB0EE7">
        <w:rPr>
          <w:rFonts w:ascii="Times New Roman" w:hAnsi="Times New Roman"/>
          <w:b/>
          <w:bCs/>
          <w:color w:val="000000"/>
          <w:sz w:val="28"/>
          <w:lang w:eastAsia="ru-RU"/>
        </w:rPr>
        <w:t>,</w:t>
      </w:r>
    </w:p>
    <w:p w:rsidR="00122E7B" w:rsidRDefault="00E0396B" w:rsidP="00122E7B">
      <w:pPr>
        <w:spacing w:line="240" w:lineRule="auto"/>
        <w:jc w:val="center"/>
        <w:rPr>
          <w:rFonts w:ascii="Times New Roman" w:hAnsi="Times New Roman"/>
          <w:b/>
          <w:bCs/>
          <w:color w:val="000000"/>
          <w:sz w:val="28"/>
          <w:lang w:eastAsia="ru-RU"/>
        </w:rPr>
      </w:pPr>
      <w:r w:rsidRPr="00CB0EE7">
        <w:rPr>
          <w:rFonts w:ascii="Times New Roman" w:hAnsi="Times New Roman"/>
          <w:b/>
          <w:bCs/>
          <w:color w:val="000000"/>
          <w:sz w:val="28"/>
          <w:lang w:eastAsia="ru-RU"/>
        </w:rPr>
        <w:t>поряд</w:t>
      </w:r>
      <w:r w:rsidR="00122E7B">
        <w:rPr>
          <w:rFonts w:ascii="Times New Roman" w:hAnsi="Times New Roman"/>
          <w:b/>
          <w:bCs/>
          <w:color w:val="000000"/>
          <w:sz w:val="28"/>
          <w:lang w:eastAsia="ru-RU"/>
        </w:rPr>
        <w:t>ок</w:t>
      </w:r>
      <w:r w:rsidRPr="00CB0EE7">
        <w:rPr>
          <w:rFonts w:ascii="Times New Roman" w:hAnsi="Times New Roman"/>
          <w:b/>
          <w:bCs/>
          <w:color w:val="000000"/>
          <w:sz w:val="28"/>
          <w:lang w:eastAsia="ru-RU"/>
        </w:rPr>
        <w:t xml:space="preserve"> оплаты </w:t>
      </w:r>
    </w:p>
    <w:p w:rsidR="00122E7B" w:rsidRPr="009F0D5D" w:rsidRDefault="00122E7B" w:rsidP="00E0396B">
      <w:pPr>
        <w:spacing w:after="0" w:line="240" w:lineRule="auto"/>
        <w:jc w:val="both"/>
        <w:rPr>
          <w:rFonts w:ascii="Times New Roman" w:hAnsi="Times New Roman"/>
          <w:bCs/>
          <w:color w:val="000000"/>
          <w:szCs w:val="24"/>
          <w:lang w:eastAsia="ru-RU"/>
        </w:rPr>
      </w:pPr>
      <w:r w:rsidRPr="009F0D5D">
        <w:rPr>
          <w:rFonts w:ascii="Times New Roman" w:hAnsi="Times New Roman"/>
          <w:szCs w:val="24"/>
        </w:rPr>
        <w:t xml:space="preserve">Поставка на территорию </w:t>
      </w:r>
      <w:r w:rsidRPr="009F0D5D">
        <w:rPr>
          <w:rFonts w:ascii="Times New Roman" w:hAnsi="Times New Roman"/>
          <w:bCs/>
          <w:color w:val="000000"/>
          <w:szCs w:val="24"/>
          <w:lang w:eastAsia="ru-RU"/>
        </w:rPr>
        <w:t xml:space="preserve">АО «ВОМЗ» по адресу: </w:t>
      </w:r>
      <w:r w:rsidRPr="009F0D5D">
        <w:rPr>
          <w:rFonts w:ascii="Times New Roman" w:hAnsi="Times New Roman"/>
          <w:szCs w:val="24"/>
        </w:rPr>
        <w:t>160009, Вологодская область, г. Вологда, ул. Мальцева, д. 54</w:t>
      </w:r>
      <w:r w:rsidRPr="009F0D5D">
        <w:rPr>
          <w:rFonts w:ascii="Times New Roman" w:hAnsi="Times New Roman"/>
          <w:bCs/>
          <w:color w:val="000000"/>
          <w:szCs w:val="24"/>
          <w:lang w:eastAsia="ru-RU"/>
        </w:rPr>
        <w:t>.</w:t>
      </w:r>
    </w:p>
    <w:p w:rsidR="00122E7B" w:rsidRPr="009F0D5D" w:rsidRDefault="00122E7B" w:rsidP="00E0396B">
      <w:pPr>
        <w:spacing w:after="0" w:line="240" w:lineRule="auto"/>
        <w:jc w:val="both"/>
        <w:rPr>
          <w:rFonts w:ascii="Times New Roman" w:hAnsi="Times New Roman"/>
          <w:bCs/>
          <w:color w:val="000000"/>
          <w:szCs w:val="24"/>
          <w:lang w:eastAsia="ru-RU"/>
        </w:rPr>
      </w:pPr>
    </w:p>
    <w:p w:rsidR="00A61C03" w:rsidRPr="009F0D5D" w:rsidRDefault="00A61C03" w:rsidP="00E0396B">
      <w:pPr>
        <w:spacing w:after="0" w:line="240" w:lineRule="auto"/>
        <w:jc w:val="both"/>
        <w:rPr>
          <w:rFonts w:ascii="Times New Roman" w:hAnsi="Times New Roman"/>
          <w:bCs/>
          <w:color w:val="000000"/>
          <w:szCs w:val="24"/>
          <w:lang w:eastAsia="ru-RU"/>
        </w:rPr>
      </w:pPr>
      <w:r w:rsidRPr="009F0D5D">
        <w:rPr>
          <w:rFonts w:ascii="Times New Roman" w:hAnsi="Times New Roman"/>
          <w:bCs/>
          <w:color w:val="000000"/>
          <w:szCs w:val="24"/>
          <w:lang w:eastAsia="ru-RU"/>
        </w:rPr>
        <w:t>Срок поставки</w:t>
      </w:r>
      <w:r w:rsidR="00E13585" w:rsidRPr="009F0D5D">
        <w:rPr>
          <w:rFonts w:ascii="Times New Roman" w:hAnsi="Times New Roman"/>
          <w:bCs/>
          <w:color w:val="000000"/>
          <w:szCs w:val="24"/>
          <w:lang w:eastAsia="ru-RU"/>
        </w:rPr>
        <w:t>:</w:t>
      </w:r>
      <w:r w:rsidRPr="009F0D5D">
        <w:rPr>
          <w:rFonts w:ascii="Times New Roman" w:hAnsi="Times New Roman"/>
          <w:bCs/>
          <w:color w:val="000000"/>
          <w:szCs w:val="24"/>
          <w:lang w:eastAsia="ru-RU"/>
        </w:rPr>
        <w:t xml:space="preserve"> </w:t>
      </w:r>
      <w:r w:rsidR="00E7545D" w:rsidRPr="00E7545D">
        <w:rPr>
          <w:rFonts w:ascii="Times New Roman" w:hAnsi="Times New Roman"/>
          <w:bCs/>
          <w:color w:val="000000"/>
          <w:szCs w:val="24"/>
          <w:lang w:eastAsia="ru-RU"/>
        </w:rPr>
        <w:t>2 месяца</w:t>
      </w:r>
      <w:r w:rsidRPr="00E7545D">
        <w:rPr>
          <w:rFonts w:ascii="Times New Roman" w:hAnsi="Times New Roman"/>
          <w:bCs/>
          <w:color w:val="000000"/>
          <w:szCs w:val="24"/>
          <w:lang w:eastAsia="ru-RU"/>
        </w:rPr>
        <w:t>.</w:t>
      </w:r>
    </w:p>
    <w:p w:rsidR="00E0396B" w:rsidRPr="009F0D5D" w:rsidRDefault="00E0396B" w:rsidP="00E0396B">
      <w:pPr>
        <w:spacing w:after="0" w:line="240" w:lineRule="auto"/>
        <w:jc w:val="both"/>
        <w:rPr>
          <w:rFonts w:ascii="Times New Roman" w:hAnsi="Times New Roman"/>
          <w:bCs/>
          <w:color w:val="000000"/>
          <w:szCs w:val="24"/>
          <w:lang w:eastAsia="ru-RU"/>
        </w:rPr>
      </w:pPr>
    </w:p>
    <w:p w:rsidR="00E0396B" w:rsidRPr="009F0D5D" w:rsidRDefault="00E0396B" w:rsidP="00E0396B">
      <w:pPr>
        <w:spacing w:after="0" w:line="240" w:lineRule="auto"/>
        <w:jc w:val="both"/>
        <w:rPr>
          <w:rFonts w:ascii="Times New Roman" w:hAnsi="Times New Roman"/>
          <w:bCs/>
          <w:color w:val="000000"/>
          <w:szCs w:val="24"/>
          <w:lang w:eastAsia="ru-RU"/>
        </w:rPr>
      </w:pPr>
      <w:r w:rsidRPr="009F0D5D">
        <w:rPr>
          <w:rFonts w:ascii="Times New Roman" w:hAnsi="Times New Roman"/>
          <w:bCs/>
          <w:color w:val="000000"/>
          <w:szCs w:val="24"/>
          <w:lang w:eastAsia="ru-RU"/>
        </w:rPr>
        <w:t>Порядок оплаты:</w:t>
      </w:r>
    </w:p>
    <w:p w:rsidR="00E0396B" w:rsidRPr="009F0D5D" w:rsidRDefault="00E2047D" w:rsidP="00E0396B">
      <w:pPr>
        <w:spacing w:after="0" w:line="240" w:lineRule="auto"/>
        <w:jc w:val="both"/>
        <w:rPr>
          <w:rFonts w:ascii="Times New Roman" w:hAnsi="Times New Roman"/>
          <w:bCs/>
          <w:color w:val="000000"/>
          <w:szCs w:val="24"/>
          <w:lang w:eastAsia="ru-RU"/>
        </w:rPr>
      </w:pPr>
      <w:r w:rsidRPr="009F0D5D">
        <w:rPr>
          <w:rFonts w:ascii="Times New Roman" w:hAnsi="Times New Roman"/>
          <w:bCs/>
          <w:color w:val="000000"/>
          <w:szCs w:val="24"/>
          <w:lang w:eastAsia="ru-RU"/>
        </w:rPr>
        <w:t>- авансовый платеж – 5</w:t>
      </w:r>
      <w:r w:rsidR="00E0396B" w:rsidRPr="009F0D5D">
        <w:rPr>
          <w:rFonts w:ascii="Times New Roman" w:hAnsi="Times New Roman"/>
          <w:bCs/>
          <w:color w:val="000000"/>
          <w:szCs w:val="24"/>
          <w:lang w:eastAsia="ru-RU"/>
        </w:rPr>
        <w:t xml:space="preserve">0% в течение 20 рабочих дней </w:t>
      </w:r>
      <w:proofErr w:type="gramStart"/>
      <w:r w:rsidR="00E0396B" w:rsidRPr="009F0D5D">
        <w:rPr>
          <w:rFonts w:ascii="Times New Roman" w:hAnsi="Times New Roman"/>
          <w:bCs/>
          <w:color w:val="000000"/>
          <w:szCs w:val="24"/>
          <w:lang w:eastAsia="ru-RU"/>
        </w:rPr>
        <w:t>с даты подписания</w:t>
      </w:r>
      <w:proofErr w:type="gramEnd"/>
      <w:r w:rsidR="00E0396B" w:rsidRPr="009F0D5D">
        <w:rPr>
          <w:rFonts w:ascii="Times New Roman" w:hAnsi="Times New Roman"/>
          <w:bCs/>
          <w:color w:val="000000"/>
          <w:szCs w:val="24"/>
          <w:lang w:eastAsia="ru-RU"/>
        </w:rPr>
        <w:t xml:space="preserve"> договора;</w:t>
      </w:r>
    </w:p>
    <w:p w:rsidR="00E0396B" w:rsidRPr="009F0D5D" w:rsidRDefault="00E2047D" w:rsidP="00E0396B">
      <w:pPr>
        <w:spacing w:after="0" w:line="240" w:lineRule="auto"/>
        <w:jc w:val="both"/>
        <w:rPr>
          <w:rFonts w:ascii="Times New Roman" w:hAnsi="Times New Roman"/>
          <w:szCs w:val="24"/>
        </w:rPr>
      </w:pPr>
      <w:r w:rsidRPr="009F0D5D">
        <w:rPr>
          <w:rFonts w:ascii="Times New Roman" w:hAnsi="Times New Roman"/>
          <w:bCs/>
          <w:color w:val="000000"/>
          <w:szCs w:val="24"/>
          <w:lang w:eastAsia="ru-RU"/>
        </w:rPr>
        <w:t>- окончательный расчет – 5</w:t>
      </w:r>
      <w:r w:rsidR="00E0396B" w:rsidRPr="009F0D5D">
        <w:rPr>
          <w:rFonts w:ascii="Times New Roman" w:hAnsi="Times New Roman"/>
          <w:bCs/>
          <w:color w:val="000000"/>
          <w:szCs w:val="24"/>
          <w:lang w:eastAsia="ru-RU"/>
        </w:rPr>
        <w:t xml:space="preserve">0% </w:t>
      </w:r>
      <w:r w:rsidR="00E0396B" w:rsidRPr="009F0D5D">
        <w:rPr>
          <w:rFonts w:ascii="Times New Roman" w:hAnsi="Times New Roman"/>
          <w:szCs w:val="24"/>
        </w:rPr>
        <w:t xml:space="preserve">в течение 20 рабочих дней </w:t>
      </w:r>
      <w:proofErr w:type="gramStart"/>
      <w:r w:rsidR="00E0396B" w:rsidRPr="009F0D5D">
        <w:rPr>
          <w:rFonts w:ascii="Times New Roman" w:hAnsi="Times New Roman"/>
          <w:szCs w:val="24"/>
        </w:rPr>
        <w:t>с даты подписания</w:t>
      </w:r>
      <w:proofErr w:type="gramEnd"/>
      <w:r w:rsidR="00E0396B" w:rsidRPr="009F0D5D">
        <w:rPr>
          <w:rFonts w:ascii="Times New Roman" w:hAnsi="Times New Roman"/>
          <w:szCs w:val="24"/>
        </w:rPr>
        <w:t xml:space="preserve"> </w:t>
      </w:r>
      <w:r w:rsidRPr="009F0D5D">
        <w:rPr>
          <w:rFonts w:ascii="Times New Roman" w:hAnsi="Times New Roman"/>
          <w:szCs w:val="24"/>
        </w:rPr>
        <w:t>Акта проведения пусконаладочных работ</w:t>
      </w:r>
      <w:r w:rsidR="00E0396B" w:rsidRPr="009F0D5D">
        <w:rPr>
          <w:rFonts w:ascii="Times New Roman" w:hAnsi="Times New Roman"/>
          <w:szCs w:val="24"/>
        </w:rPr>
        <w:t>.</w:t>
      </w:r>
    </w:p>
    <w:p w:rsidR="00E0396B" w:rsidRPr="009F0D5D" w:rsidRDefault="00E0396B" w:rsidP="00E0396B">
      <w:pPr>
        <w:widowControl w:val="0"/>
        <w:shd w:val="clear" w:color="auto" w:fill="FFFFFF"/>
        <w:tabs>
          <w:tab w:val="left" w:pos="1134"/>
        </w:tabs>
        <w:autoSpaceDE w:val="0"/>
        <w:autoSpaceDN w:val="0"/>
        <w:adjustRightInd w:val="0"/>
        <w:spacing w:after="0" w:line="240" w:lineRule="auto"/>
        <w:jc w:val="both"/>
        <w:rPr>
          <w:rFonts w:ascii="Times New Roman" w:hAnsi="Times New Roman"/>
          <w:szCs w:val="24"/>
        </w:rPr>
      </w:pPr>
      <w:r w:rsidRPr="009F0D5D">
        <w:rPr>
          <w:rFonts w:ascii="Times New Roman" w:hAnsi="Times New Roman"/>
          <w:szCs w:val="24"/>
        </w:rPr>
        <w:t xml:space="preserve">Все платежи осуществляются </w:t>
      </w:r>
      <w:r w:rsidR="00A61C03" w:rsidRPr="009F0D5D">
        <w:rPr>
          <w:rFonts w:ascii="Times New Roman" w:hAnsi="Times New Roman"/>
          <w:szCs w:val="24"/>
        </w:rPr>
        <w:t>Покупателем</w:t>
      </w:r>
      <w:r w:rsidRPr="009F0D5D">
        <w:rPr>
          <w:rFonts w:ascii="Times New Roman" w:hAnsi="Times New Roman"/>
          <w:szCs w:val="24"/>
        </w:rPr>
        <w:t xml:space="preserve"> платежным поручением в безналичном порядке на расчетный счет </w:t>
      </w:r>
      <w:r w:rsidR="00A61C03" w:rsidRPr="009F0D5D">
        <w:rPr>
          <w:rFonts w:ascii="Times New Roman" w:hAnsi="Times New Roman"/>
          <w:szCs w:val="24"/>
        </w:rPr>
        <w:t>Поставщика</w:t>
      </w:r>
      <w:r w:rsidRPr="009F0D5D">
        <w:rPr>
          <w:rFonts w:ascii="Times New Roman" w:hAnsi="Times New Roman"/>
          <w:szCs w:val="24"/>
        </w:rPr>
        <w:t xml:space="preserve"> по указанным в Договоре реквизитам.</w:t>
      </w:r>
    </w:p>
    <w:p w:rsidR="00A61C03" w:rsidRPr="009F0D5D" w:rsidRDefault="00A61C03" w:rsidP="00E0396B">
      <w:pPr>
        <w:widowControl w:val="0"/>
        <w:shd w:val="clear" w:color="auto" w:fill="FFFFFF"/>
        <w:tabs>
          <w:tab w:val="left" w:pos="1134"/>
        </w:tabs>
        <w:autoSpaceDE w:val="0"/>
        <w:autoSpaceDN w:val="0"/>
        <w:adjustRightInd w:val="0"/>
        <w:spacing w:after="0" w:line="240" w:lineRule="auto"/>
        <w:jc w:val="both"/>
        <w:rPr>
          <w:rFonts w:ascii="Times New Roman" w:hAnsi="Times New Roman"/>
          <w:szCs w:val="24"/>
        </w:rPr>
      </w:pPr>
    </w:p>
    <w:p w:rsidR="00A61C03" w:rsidRPr="009F0D5D" w:rsidRDefault="00A61C03" w:rsidP="00A61C03">
      <w:pPr>
        <w:widowControl w:val="0"/>
        <w:tabs>
          <w:tab w:val="left" w:pos="810"/>
        </w:tabs>
        <w:spacing w:before="120" w:after="0" w:line="240" w:lineRule="auto"/>
        <w:ind w:right="119"/>
        <w:rPr>
          <w:rFonts w:ascii="Times New Roman" w:hAnsi="Times New Roman"/>
          <w:bCs/>
          <w:szCs w:val="24"/>
          <w:lang w:eastAsia="ru-RU"/>
        </w:rPr>
      </w:pPr>
      <w:r w:rsidRPr="009F0D5D">
        <w:rPr>
          <w:rFonts w:ascii="Times New Roman" w:hAnsi="Times New Roman"/>
          <w:bCs/>
          <w:szCs w:val="24"/>
          <w:lang w:eastAsia="ru-RU"/>
        </w:rPr>
        <w:t>Обеспечение исполнения договора:</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1. Сроки предоставления обеспечения: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обеспечение исполнения Договора должно быть предоставлено после проведения процедуры закупки, но до момента заключения Договора. Документ, подтверждающий предоставление обеспечения исполнения Договора, должен быть предъявлен Покупателю Поставщиком до заключения Договора.</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В случае предоставления Поставщиком обеспечения в виде безотзывной независимой (</w:t>
      </w:r>
      <w:proofErr w:type="gramStart"/>
      <w:r w:rsidRPr="00951708">
        <w:rPr>
          <w:rFonts w:ascii="Times New Roman" w:hAnsi="Times New Roman"/>
          <w:kern w:val="32"/>
          <w:szCs w:val="24"/>
        </w:rPr>
        <w:t>банковская</w:t>
      </w:r>
      <w:proofErr w:type="gramEnd"/>
      <w:r w:rsidRPr="00951708">
        <w:rPr>
          <w:rFonts w:ascii="Times New Roman" w:hAnsi="Times New Roman"/>
          <w:kern w:val="32"/>
          <w:szCs w:val="24"/>
        </w:rPr>
        <w:t>) гарантии, проект такой банковской гарантии, подготовленный кредитной организацией, подлежит предварительному согласованию с Покупателем до заключения Договора.</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2. Способ обеспечения: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безотзывная независимая (банковская) гарантия, выданная банком;</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денежные средства, перечисляемые на счет Покупателя (расчетный счет указан в закупочной документации).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Способ обеспечения исполнения Договора определяется Поставщиком самостоятельно.</w:t>
      </w:r>
    </w:p>
    <w:p w:rsidR="00A61C03" w:rsidRPr="00951708" w:rsidRDefault="00A61C03" w:rsidP="00950FD8">
      <w:pPr>
        <w:tabs>
          <w:tab w:val="left" w:pos="540"/>
        </w:tabs>
        <w:spacing w:after="0"/>
        <w:jc w:val="both"/>
        <w:rPr>
          <w:rFonts w:ascii="Times New Roman" w:hAnsi="Times New Roman"/>
          <w:kern w:val="32"/>
          <w:szCs w:val="24"/>
        </w:rPr>
      </w:pPr>
      <w:r w:rsidRPr="00E2047D">
        <w:rPr>
          <w:rFonts w:ascii="Times New Roman" w:hAnsi="Times New Roman"/>
          <w:kern w:val="32"/>
          <w:szCs w:val="24"/>
        </w:rPr>
        <w:t>3. Поставщик обязан предоставить Покупателю обеспечение исполнения Договора выбранным им способом, в размере 50% от цены Договора</w:t>
      </w:r>
      <w:r w:rsidR="00950FD8" w:rsidRPr="00E2047D">
        <w:rPr>
          <w:rFonts w:ascii="Times New Roman" w:hAnsi="Times New Roman"/>
          <w:kern w:val="32"/>
          <w:szCs w:val="24"/>
        </w:rPr>
        <w:t>.</w:t>
      </w:r>
    </w:p>
    <w:p w:rsidR="00950FD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 xml:space="preserve">4. В случае если при проведении закупки начальная (максимальная) цена Договора была снижена на 25% (двадцать пять процентов) и более, Договор с Поставщиком заключается только после предоставления им обеспечения в размере, превышающим в полтора раза размер обеспечения исполнения Договора, установленный в документации о закупке </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5. Требования к сроку действия обеспечения: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 срок действия гарантии должен оканчиваться не ранее одного месяца с момента исполнения поставщиком своих обязательств.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w:t>
      </w:r>
      <w:r w:rsidRPr="00951708">
        <w:rPr>
          <w:rFonts w:ascii="Times New Roman" w:hAnsi="Times New Roman"/>
          <w:kern w:val="32"/>
          <w:szCs w:val="24"/>
        </w:rPr>
        <w:lastRenderedPageBreak/>
        <w:t xml:space="preserve">обязательств по договору, а срок обязательства продлён, Поставщик обязуется в течение 5 дней предоставить Покупателю иное (новое) надлежащее обеспечение исполнения договора. </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6. По настоящему договору обеспечивается: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обеспечение возврата аванса (Поставщик обязуется вернуть аванс в случае неисполнения обязательств, покрываемых авансом);</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обеспечение исполнения основных обязательств по договору;</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обеспечение уплаты штрафных санкций (неустойки, пени, штрафы), начисленных Покупателем в случае неисполнения или ненадлежащего исполнения Поставщиком своих обязательств по договору.</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7. Требования к банкам-гарантам в случае предоставления обеспечения в форме банковской гарантии и к содержанию банковской гарантии.</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7.1.Требования к банкам-гарантам, являющимся резидентами Российской Федерации:</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 xml:space="preserve">Наличие лицензии Центрального банка Российской Федерации, разрешающей выдачу банковских гарантий (источник информации: </w:t>
      </w:r>
      <w:hyperlink r:id="rId10" w:history="1">
        <w:r w:rsidRPr="00951708">
          <w:rPr>
            <w:rStyle w:val="a5"/>
            <w:rFonts w:ascii="Times New Roman" w:hAnsi="Times New Roman"/>
            <w:szCs w:val="24"/>
          </w:rPr>
          <w:t>http://www.cbr.ru/banking_sector/otchetnost-kreditnykh-organizaciy/transparent/</w:t>
        </w:r>
      </w:hyperlink>
      <w:r w:rsidRPr="00951708">
        <w:rPr>
          <w:rFonts w:ascii="Times New Roman" w:hAnsi="Times New Roman"/>
          <w:szCs w:val="24"/>
        </w:rPr>
        <w:t>)</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 xml:space="preserve">Публикация отчетности банка на официальном сайте Центрального банка Российской Федерации в информационно-телекоммуникационной сети «Интернет» (источник информации: </w:t>
      </w:r>
      <w:hyperlink r:id="rId11"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Наличие положительных финансовых результатов деятельности банка на 1 января текущего года не менее, чем за 2 года из 3 лет, предшествующих году объявления процедуры закупки</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2"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Форма 102 «Отчёт о финансовых результатах» за соответствующий год, стр. 81201)</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Отсутствие внешнего управления, лицензия не должна быть приостановлена полностью или частично</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3" w:history="1">
        <w:r w:rsidRPr="00951708">
          <w:rPr>
            <w:rFonts w:ascii="Times New Roman" w:hAnsi="Times New Roman"/>
            <w:szCs w:val="24"/>
            <w:u w:val="single"/>
          </w:rPr>
          <w:t>http://www.cbr.ru/banking_sector/likvidbase/</w:t>
        </w:r>
      </w:hyperlink>
      <w:r w:rsidRPr="00951708">
        <w:rPr>
          <w:rFonts w:ascii="Times New Roman" w:hAnsi="Times New Roman"/>
          <w:szCs w:val="24"/>
        </w:rPr>
        <w:t>)</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 xml:space="preserve">Величина активов на 1 января текущего года по публикуемой отчетности не менее 30 млрд. руб. (источник информации: </w:t>
      </w:r>
      <w:hyperlink r:id="rId14"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Годовая отчетность, Форма «Бухгалтерский баланс», стр. 14)</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 xml:space="preserve">Величина собственного капитала на 1 января текущего года по публикуемой отчетности не менее 10 млрд. руб. (источник информации: </w:t>
      </w:r>
      <w:hyperlink r:id="rId15"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xml:space="preserve">, Форма 123 «Расчёт собственных средств (капитала) («Базель III»)», стр. 000) </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Совокупный объём обязательств банка по выданным гарантиям (в том числе по аккредитивам) и поручительствам за третьих лиц, предусматривающим исполнение обязательств в денежной форме (в том числе обязательств, вытекающих из акцептов, авалей, индоссаментов) на 1 января текущего года по публикуемой отчетности не превышает двукратной величины собственного капитала на ту же дату</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6"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xml:space="preserve">, </w:t>
      </w:r>
      <w:proofErr w:type="gramStart"/>
      <w:r w:rsidRPr="00951708">
        <w:rPr>
          <w:rFonts w:ascii="Times New Roman" w:hAnsi="Times New Roman"/>
          <w:szCs w:val="24"/>
        </w:rPr>
        <w:t>Форма 123 «Расчёт собственных средств (капитала) («Базель III»)», стр. 000, Форма 101 «Данные оборотной ведомости по счетам бухгалтерского учёта», стр. 91315)</w:t>
      </w:r>
      <w:proofErr w:type="gramEnd"/>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Размер обеспечиваемого обязательства (сумма гарантии) по одному договору составляет не более 5 % от величины собственного капитала банка на 1 января текущего года по публикуемой отчетности</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7"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xml:space="preserve">, Форма 123 «Расчёт собственных средств (капитала) («Базель III»)», стр. 000) </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 xml:space="preserve"> Совокупный объём выданных Заказчику-бенефициару гарантий не превышает 20 </w:t>
      </w:r>
      <w:r w:rsidRPr="00951708">
        <w:rPr>
          <w:rFonts w:ascii="Times New Roman" w:hAnsi="Times New Roman"/>
          <w:szCs w:val="24"/>
        </w:rPr>
        <w:lastRenderedPageBreak/>
        <w:t>% от величины собственного капитала банка на 1 января текущего года по публикуемой отчетности</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8"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 xml:space="preserve">, Форма 123 «Расчёт собственных средств (капитала) («Базель III»)», стр. 000) </w:t>
      </w:r>
    </w:p>
    <w:p w:rsidR="00A61C03" w:rsidRPr="00951708" w:rsidRDefault="00A61C03" w:rsidP="00950FD8">
      <w:pPr>
        <w:pStyle w:val="a3"/>
        <w:widowControl w:val="0"/>
        <w:numPr>
          <w:ilvl w:val="1"/>
          <w:numId w:val="4"/>
        </w:numPr>
        <w:autoSpaceDE w:val="0"/>
        <w:autoSpaceDN w:val="0"/>
        <w:spacing w:after="0" w:line="240" w:lineRule="auto"/>
        <w:ind w:left="0" w:firstLine="0"/>
        <w:jc w:val="both"/>
        <w:rPr>
          <w:rFonts w:ascii="Times New Roman" w:hAnsi="Times New Roman"/>
          <w:szCs w:val="24"/>
        </w:rPr>
      </w:pPr>
      <w:r w:rsidRPr="00951708">
        <w:rPr>
          <w:rFonts w:ascii="Times New Roman" w:hAnsi="Times New Roman"/>
          <w:szCs w:val="24"/>
        </w:rPr>
        <w:t>Наличие офиса (отделение, филиал) в одном с бенефициаром субъекте Российской Федерации или в г. Москве</w:t>
      </w:r>
      <w:proofErr w:type="gramStart"/>
      <w:r w:rsidRPr="00951708">
        <w:rPr>
          <w:rFonts w:ascii="Times New Roman" w:hAnsi="Times New Roman"/>
          <w:szCs w:val="24"/>
        </w:rPr>
        <w:t>.</w:t>
      </w:r>
      <w:proofErr w:type="gramEnd"/>
      <w:r w:rsidRPr="00951708">
        <w:rPr>
          <w:rFonts w:ascii="Times New Roman" w:hAnsi="Times New Roman"/>
          <w:szCs w:val="24"/>
        </w:rPr>
        <w:t xml:space="preserve"> (</w:t>
      </w:r>
      <w:proofErr w:type="gramStart"/>
      <w:r w:rsidRPr="00951708">
        <w:rPr>
          <w:rFonts w:ascii="Times New Roman" w:hAnsi="Times New Roman"/>
          <w:szCs w:val="24"/>
        </w:rPr>
        <w:t>и</w:t>
      </w:r>
      <w:proofErr w:type="gramEnd"/>
      <w:r w:rsidRPr="00951708">
        <w:rPr>
          <w:rFonts w:ascii="Times New Roman" w:hAnsi="Times New Roman"/>
          <w:szCs w:val="24"/>
        </w:rPr>
        <w:t xml:space="preserve">сточник информации: </w:t>
      </w:r>
      <w:hyperlink r:id="rId19" w:history="1">
        <w:r w:rsidRPr="00951708">
          <w:rPr>
            <w:rFonts w:ascii="Times New Roman" w:hAnsi="Times New Roman"/>
            <w:szCs w:val="24"/>
            <w:u w:val="single"/>
          </w:rPr>
          <w:t>http://www.cbr.ru/banking_sector/otchetnost-kreditnykh-organizaciy/transparent/</w:t>
        </w:r>
      </w:hyperlink>
      <w:r w:rsidRPr="00951708">
        <w:rPr>
          <w:rFonts w:ascii="Times New Roman" w:hAnsi="Times New Roman"/>
          <w:szCs w:val="24"/>
        </w:rPr>
        <w:t>)</w:t>
      </w:r>
    </w:p>
    <w:p w:rsidR="00A61C03" w:rsidRPr="00951708" w:rsidRDefault="00A61C03" w:rsidP="00950FD8">
      <w:pPr>
        <w:pStyle w:val="a3"/>
        <w:widowControl w:val="0"/>
        <w:autoSpaceDE w:val="0"/>
        <w:autoSpaceDN w:val="0"/>
        <w:spacing w:after="0"/>
        <w:ind w:left="0" w:firstLine="709"/>
        <w:jc w:val="both"/>
        <w:rPr>
          <w:rFonts w:ascii="Times New Roman" w:hAnsi="Times New Roman"/>
          <w:szCs w:val="24"/>
        </w:rPr>
      </w:pPr>
      <w:r w:rsidRPr="00951708">
        <w:rPr>
          <w:rFonts w:ascii="Times New Roman" w:hAnsi="Times New Roman"/>
          <w:szCs w:val="24"/>
        </w:rPr>
        <w:t>В число банков-гарантов, являющихся резидентами Российской Федерации, вне зависимости от соответствия вышеуказанным критериям включаются банки с совокупной долей участия Корпорации и/или организаций Корпорации в уставном капитале такого банка более 50%.</w:t>
      </w:r>
    </w:p>
    <w:p w:rsidR="00A61C03" w:rsidRPr="00951708" w:rsidRDefault="00A61C03" w:rsidP="00950FD8">
      <w:pPr>
        <w:pStyle w:val="a3"/>
        <w:widowControl w:val="0"/>
        <w:autoSpaceDE w:val="0"/>
        <w:autoSpaceDN w:val="0"/>
        <w:spacing w:after="0"/>
        <w:ind w:left="0" w:firstLine="709"/>
        <w:jc w:val="both"/>
        <w:rPr>
          <w:rFonts w:ascii="Times New Roman" w:hAnsi="Times New Roman"/>
          <w:szCs w:val="24"/>
        </w:rPr>
      </w:pPr>
      <w:r w:rsidRPr="00951708">
        <w:rPr>
          <w:rFonts w:ascii="Times New Roman" w:hAnsi="Times New Roman"/>
          <w:szCs w:val="24"/>
        </w:rPr>
        <w:t>В число банков-гарантов включается Государственная корпорация развития «ВЭБ</w:t>
      </w:r>
      <w:proofErr w:type="gramStart"/>
      <w:r w:rsidRPr="00951708">
        <w:rPr>
          <w:rFonts w:ascii="Times New Roman" w:hAnsi="Times New Roman"/>
          <w:szCs w:val="24"/>
        </w:rPr>
        <w:t>.Р</w:t>
      </w:r>
      <w:proofErr w:type="gramEnd"/>
      <w:r w:rsidRPr="00951708">
        <w:rPr>
          <w:rFonts w:ascii="Times New Roman" w:hAnsi="Times New Roman"/>
          <w:szCs w:val="24"/>
        </w:rPr>
        <w:t>Ф».</w:t>
      </w:r>
    </w:p>
    <w:p w:rsidR="00A61C03" w:rsidRPr="00951708" w:rsidRDefault="00A61C03" w:rsidP="00950FD8">
      <w:pPr>
        <w:pStyle w:val="a3"/>
        <w:widowControl w:val="0"/>
        <w:autoSpaceDE w:val="0"/>
        <w:autoSpaceDN w:val="0"/>
        <w:spacing w:after="0"/>
        <w:ind w:left="0" w:firstLine="709"/>
        <w:jc w:val="both"/>
        <w:rPr>
          <w:rFonts w:ascii="Times New Roman" w:hAnsi="Times New Roman"/>
          <w:szCs w:val="24"/>
        </w:rPr>
      </w:pPr>
      <w:r w:rsidRPr="00951708">
        <w:rPr>
          <w:rFonts w:ascii="Times New Roman" w:hAnsi="Times New Roman"/>
          <w:szCs w:val="24"/>
        </w:rPr>
        <w:t>В число банков-гарантов вне зависимости от соответствия вышеуказанным критериям включается банк, определенный в качестве опорного банка для реализации государственного оборонного заказа и сопровождения крупных государственных контрактов для оборонно-промышленного комплекса, в соответствии с Федеральным законом от 29.12.2012 №275-ФЗ «О государственном оборонном заказе».</w:t>
      </w:r>
    </w:p>
    <w:p w:rsidR="00A61C03" w:rsidRPr="00E7545D" w:rsidRDefault="00A61C03" w:rsidP="00E7545D">
      <w:pPr>
        <w:widowControl w:val="0"/>
        <w:autoSpaceDE w:val="0"/>
        <w:autoSpaceDN w:val="0"/>
        <w:spacing w:after="0"/>
        <w:jc w:val="both"/>
        <w:rPr>
          <w:rFonts w:ascii="Times New Roman" w:hAnsi="Times New Roman"/>
          <w:i/>
          <w:szCs w:val="24"/>
        </w:rPr>
      </w:pPr>
      <w:r w:rsidRPr="00E7545D">
        <w:rPr>
          <w:rFonts w:ascii="Times New Roman" w:hAnsi="Times New Roman"/>
          <w:kern w:val="32"/>
          <w:szCs w:val="24"/>
        </w:rPr>
        <w:t>7.2. Требования к независимой банковской гарантии: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Банковская гарантия должна быть безотзывной.</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Банковская гарантия должна содержать следующие сведения: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наименование, реквизиты, адрес гаранта (банк или иная кредитная организация, выдавшая банковскую гарантию);</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наименование, реквизиты, адрес бенефициара (Покупатель);</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наименование, реквизиты, адрес принципала (Поставщик);</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дату выдачи;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 обеспечиваемое обязательство (основные обязательства, в </w:t>
      </w:r>
      <w:proofErr w:type="spellStart"/>
      <w:r w:rsidRPr="00951708">
        <w:rPr>
          <w:rFonts w:ascii="Times New Roman" w:hAnsi="Times New Roman"/>
          <w:kern w:val="32"/>
          <w:szCs w:val="24"/>
        </w:rPr>
        <w:t>т.ч</w:t>
      </w:r>
      <w:proofErr w:type="spellEnd"/>
      <w:r w:rsidRPr="00951708">
        <w:rPr>
          <w:rFonts w:ascii="Times New Roman" w:hAnsi="Times New Roman"/>
          <w:kern w:val="32"/>
          <w:szCs w:val="24"/>
        </w:rPr>
        <w:t xml:space="preserve">. возврат аванса), </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ссылку на основную сделку (протокол процедуры закупки, стороны, предмет Договора, исполнение которого обеспечивает гарантия);</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сумму банковской гарантии, подлежащую уплате гарантом Покупателю в случаях, установленных Договором и законодательством Российской Федерации, и валюту банковской гарантии;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перечень документов, которые необходимо предоставить в случае предъявления банковской гарантии к возмещению (письменное требование платежа, документы, подтверждающие полномочия лица, подписавшего требование);</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срок действия банковской гарантии;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 срок, в течение которого гарантом должны быть удовлетворены требования бенефициара (не может составлять более 5 (пяти) рабочих дней </w:t>
      </w:r>
      <w:proofErr w:type="gramStart"/>
      <w:r w:rsidRPr="00951708">
        <w:rPr>
          <w:rFonts w:ascii="Times New Roman" w:hAnsi="Times New Roman"/>
          <w:kern w:val="32"/>
          <w:szCs w:val="24"/>
        </w:rPr>
        <w:t>с даты получения</w:t>
      </w:r>
      <w:proofErr w:type="gramEnd"/>
      <w:r w:rsidRPr="00951708">
        <w:rPr>
          <w:rFonts w:ascii="Times New Roman" w:hAnsi="Times New Roman"/>
          <w:kern w:val="32"/>
          <w:szCs w:val="24"/>
        </w:rPr>
        <w:t xml:space="preserve"> письменного требования бенефициара);</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место предъявления банковской гарантии бенефициаром гаранту;</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обязанность гаранта уплатить бенефициару неустойку в размере не менее 0,1 процента денежной суммы, подлежащей уплате за каждый календарный день просрочки;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указание на согласие гаранта с тем, что изменения и дополнения, внесенные в Договор, исполнение которого обеспечивает банковская гарантия, не освобождает гаранта от обязательств по соответствующей банковской гарантии;</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lastRenderedPageBreak/>
        <w:t>- условие, согласно которому исполнением обязательств гаранта по банковской гарантии является фактическое поступление денежных сумм на счет бенефициара;</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условие о возможности передачи правопреемнику бенефициара по Договору права требования к гаранту, принадлежащие бенефициару по гарантии.</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8. Банковская гарантия не должна содержать условие о предоставлении гаранту судебных актов и любых иных документов, подтверждающих неисполнение обязатель</w:t>
      </w:r>
      <w:proofErr w:type="gramStart"/>
      <w:r w:rsidRPr="00951708">
        <w:rPr>
          <w:rFonts w:ascii="Times New Roman" w:hAnsi="Times New Roman"/>
          <w:kern w:val="32"/>
          <w:szCs w:val="24"/>
        </w:rPr>
        <w:t>ств пр</w:t>
      </w:r>
      <w:proofErr w:type="gramEnd"/>
      <w:r w:rsidRPr="00951708">
        <w:rPr>
          <w:rFonts w:ascii="Times New Roman" w:hAnsi="Times New Roman"/>
          <w:kern w:val="32"/>
          <w:szCs w:val="24"/>
        </w:rPr>
        <w:t>инципалом для уплаты суммы обеспечения контракта.</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9. Покупатель вправе отказаться принять банковскую гарантию по следующим основаниям:</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несоответствие банковской гарантии необходимым условиям обеспечения Договора;</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несоответствие кредитной организации требованиям Покупателя на предмет надежности и финансовой устойчивости.</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10. При отказе в принятии банковской гарантии Покупатель в срок, не превышающий 3 (трех) рабочих дней с ее поступления, информирует об отказе в письменной или электронной форме Поставщика, предоставившего банковскую гарантию, с указанием причин, послуживших основанием для отказа.</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11.В случае внесения денежных средств в обеспечение исполнения Договора:</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Внесение денежных средств осуществляется по следующим реквизитам:</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Акционерное общество «Вологодский оптико-механический завод», </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ИНН 3525023010/КПП 352501001, </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Уральский банк ПАО Сбербанк, </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к/</w:t>
      </w:r>
      <w:proofErr w:type="spellStart"/>
      <w:r w:rsidRPr="00951708">
        <w:rPr>
          <w:rFonts w:ascii="Times New Roman" w:hAnsi="Times New Roman"/>
          <w:kern w:val="32"/>
          <w:szCs w:val="24"/>
        </w:rPr>
        <w:t>сч</w:t>
      </w:r>
      <w:proofErr w:type="spellEnd"/>
      <w:r w:rsidRPr="00951708">
        <w:rPr>
          <w:rFonts w:ascii="Times New Roman" w:hAnsi="Times New Roman"/>
          <w:kern w:val="32"/>
          <w:szCs w:val="24"/>
        </w:rPr>
        <w:t xml:space="preserve">: 30101810500000000674, </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БИК 046577674, </w:t>
      </w:r>
    </w:p>
    <w:p w:rsidR="00A61C03" w:rsidRPr="00951708" w:rsidRDefault="00A61C03" w:rsidP="00950FD8">
      <w:pPr>
        <w:tabs>
          <w:tab w:val="left" w:pos="540"/>
        </w:tabs>
        <w:spacing w:after="0"/>
        <w:ind w:firstLine="709"/>
        <w:jc w:val="both"/>
        <w:rPr>
          <w:rFonts w:ascii="Times New Roman" w:hAnsi="Times New Roman"/>
          <w:kern w:val="32"/>
          <w:szCs w:val="24"/>
        </w:rPr>
      </w:pPr>
      <w:proofErr w:type="gramStart"/>
      <w:r w:rsidRPr="00951708">
        <w:rPr>
          <w:rFonts w:ascii="Times New Roman" w:hAnsi="Times New Roman"/>
          <w:kern w:val="32"/>
          <w:szCs w:val="24"/>
        </w:rPr>
        <w:t>р</w:t>
      </w:r>
      <w:proofErr w:type="gramEnd"/>
      <w:r w:rsidRPr="00951708">
        <w:rPr>
          <w:rFonts w:ascii="Times New Roman" w:hAnsi="Times New Roman"/>
          <w:kern w:val="32"/>
          <w:szCs w:val="24"/>
        </w:rPr>
        <w:t>/с 40702810716540004637</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назначение платежа: «Обеспечение исполнения обязательств по договору на поставку </w:t>
      </w:r>
      <w:r w:rsidR="00E2047D" w:rsidRPr="00E2047D">
        <w:rPr>
          <w:rFonts w:ascii="Times New Roman" w:hAnsi="Times New Roman"/>
        </w:rPr>
        <w:t>намоточного станка СНС-2.2-500</w:t>
      </w:r>
      <w:r w:rsidRPr="00951708">
        <w:rPr>
          <w:rFonts w:ascii="Times New Roman" w:hAnsi="Times New Roman"/>
          <w:kern w:val="32"/>
          <w:szCs w:val="24"/>
        </w:rPr>
        <w:t>».</w:t>
      </w:r>
    </w:p>
    <w:p w:rsidR="00A61C03" w:rsidRPr="00951708" w:rsidRDefault="00A61C03" w:rsidP="00950FD8">
      <w:pPr>
        <w:tabs>
          <w:tab w:val="left" w:pos="540"/>
        </w:tabs>
        <w:spacing w:after="0"/>
        <w:ind w:firstLine="709"/>
        <w:jc w:val="both"/>
        <w:rPr>
          <w:rFonts w:ascii="Times New Roman" w:hAnsi="Times New Roman"/>
          <w:kern w:val="32"/>
          <w:szCs w:val="24"/>
        </w:rPr>
      </w:pPr>
      <w:r w:rsidRPr="00951708">
        <w:rPr>
          <w:rFonts w:ascii="Times New Roman" w:hAnsi="Times New Roman"/>
          <w:kern w:val="32"/>
          <w:szCs w:val="24"/>
        </w:rPr>
        <w:t xml:space="preserve">В случае предоставления Поставщиком обеспечения исполнения Договора путем внесения денежных средств на счет Покупателя, обеспечение исполнения Договора возвращается Покупателю Поставщик по истечении 1 (одного) месяца с момента надлежащего выполнения Поставщиком всех своих обязательств по настоящему Договору  на основании письменного требования  Поставщика, направленного в адрес Покупателя. Указанные денежные средства перечисляются на расчетный счет, указанный Поставщиком в его письменном требовании. </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12. В ходе исполнения Договора Поставщик вправе предоставить Покупателю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К таким обстоятельствам не относится, в частности, нарушение обязанностей со стороны контрагентов Поставщика, отсутствие у Поставщика необходимых денежных средств.</w:t>
      </w:r>
    </w:p>
    <w:p w:rsidR="00A61C03" w:rsidRPr="00951708" w:rsidRDefault="00A61C03" w:rsidP="00950FD8">
      <w:pPr>
        <w:tabs>
          <w:tab w:val="left" w:pos="540"/>
        </w:tabs>
        <w:spacing w:after="0"/>
        <w:jc w:val="both"/>
        <w:rPr>
          <w:rFonts w:ascii="Times New Roman" w:hAnsi="Times New Roman"/>
          <w:kern w:val="32"/>
          <w:szCs w:val="24"/>
        </w:rPr>
      </w:pPr>
      <w:r w:rsidRPr="00951708">
        <w:rPr>
          <w:rFonts w:ascii="Times New Roman" w:hAnsi="Times New Roman"/>
          <w:kern w:val="32"/>
          <w:szCs w:val="24"/>
        </w:rPr>
        <w:t>13. Обеспечение исполнения Договора, предоставленное Поставщи</w:t>
      </w:r>
      <w:r w:rsidR="00951708">
        <w:rPr>
          <w:rFonts w:ascii="Times New Roman" w:hAnsi="Times New Roman"/>
          <w:kern w:val="32"/>
          <w:szCs w:val="24"/>
        </w:rPr>
        <w:t xml:space="preserve">ком на сумму в </w:t>
      </w:r>
      <w:r w:rsidR="00951708" w:rsidRPr="00E7545D">
        <w:rPr>
          <w:rFonts w:ascii="Times New Roman" w:hAnsi="Times New Roman"/>
          <w:kern w:val="32"/>
          <w:szCs w:val="24"/>
        </w:rPr>
        <w:t xml:space="preserve">соответствии п. </w:t>
      </w:r>
      <w:r w:rsidRPr="00E7545D">
        <w:rPr>
          <w:rFonts w:ascii="Times New Roman" w:hAnsi="Times New Roman"/>
          <w:kern w:val="32"/>
          <w:szCs w:val="24"/>
        </w:rPr>
        <w:t xml:space="preserve">3 </w:t>
      </w:r>
      <w:r w:rsidR="00E7545D" w:rsidRPr="00E7545D">
        <w:rPr>
          <w:rFonts w:ascii="Times New Roman" w:hAnsi="Times New Roman"/>
          <w:kern w:val="32"/>
          <w:szCs w:val="24"/>
        </w:rPr>
        <w:t>Приложения №2</w:t>
      </w:r>
      <w:r w:rsidRPr="00E7545D">
        <w:rPr>
          <w:rFonts w:ascii="Times New Roman" w:hAnsi="Times New Roman"/>
          <w:kern w:val="32"/>
          <w:szCs w:val="24"/>
        </w:rPr>
        <w:t>,</w:t>
      </w:r>
      <w:r w:rsidRPr="00951708">
        <w:rPr>
          <w:rFonts w:ascii="Times New Roman" w:hAnsi="Times New Roman"/>
          <w:kern w:val="32"/>
          <w:szCs w:val="24"/>
        </w:rPr>
        <w:t xml:space="preserve"> будет удержано Покупателем в случае неисполнения или ненадлежащего исполнения Поставщиком своих обязательств, установленных настоящим Договором.</w:t>
      </w:r>
    </w:p>
    <w:p w:rsidR="00A61C03" w:rsidRPr="00951708" w:rsidRDefault="00A61C03" w:rsidP="00A61C03">
      <w:pPr>
        <w:widowControl w:val="0"/>
        <w:tabs>
          <w:tab w:val="left" w:pos="810"/>
        </w:tabs>
        <w:spacing w:before="120" w:after="0" w:line="240" w:lineRule="auto"/>
        <w:ind w:right="119"/>
        <w:rPr>
          <w:rFonts w:ascii="Times New Roman" w:hAnsi="Times New Roman"/>
          <w:bCs/>
          <w:i/>
          <w:iCs/>
          <w:szCs w:val="24"/>
          <w:lang w:eastAsia="ru-RU"/>
        </w:rPr>
      </w:pPr>
    </w:p>
    <w:p w:rsidR="00E0396B" w:rsidRPr="00294E47" w:rsidRDefault="00E0396B" w:rsidP="00E0396B">
      <w:pPr>
        <w:jc w:val="right"/>
        <w:rPr>
          <w:rFonts w:ascii="Times New Roman" w:hAnsi="Times New Roman"/>
          <w:sz w:val="28"/>
        </w:rPr>
      </w:pPr>
      <w:r>
        <w:rPr>
          <w:rFonts w:ascii="Times New Roman" w:hAnsi="Times New Roman"/>
          <w:sz w:val="28"/>
        </w:rPr>
        <w:lastRenderedPageBreak/>
        <w:t>Приложение 3</w:t>
      </w:r>
    </w:p>
    <w:p w:rsidR="00E0396B" w:rsidRPr="00095FFB" w:rsidRDefault="00E0396B" w:rsidP="00E0396B">
      <w:pPr>
        <w:jc w:val="right"/>
        <w:rPr>
          <w:rFonts w:ascii="Times New Roman" w:hAnsi="Times New Roman"/>
          <w:sz w:val="28"/>
        </w:rPr>
      </w:pPr>
      <w:r w:rsidRPr="00095FFB">
        <w:rPr>
          <w:rFonts w:ascii="Times New Roman" w:hAnsi="Times New Roman"/>
          <w:sz w:val="28"/>
        </w:rPr>
        <w:t xml:space="preserve">к сообщению о </w:t>
      </w:r>
      <w:r w:rsidRPr="009C456C">
        <w:rPr>
          <w:rFonts w:ascii="Times New Roman" w:hAnsi="Times New Roman"/>
          <w:sz w:val="28"/>
        </w:rPr>
        <w:t xml:space="preserve">заинтересованности  № </w:t>
      </w:r>
      <w:r>
        <w:rPr>
          <w:rFonts w:ascii="Times New Roman" w:hAnsi="Times New Roman"/>
          <w:sz w:val="28"/>
        </w:rPr>
        <w:t>250</w:t>
      </w:r>
      <w:r w:rsidRPr="009C456C">
        <w:rPr>
          <w:rFonts w:ascii="Times New Roman" w:hAnsi="Times New Roman"/>
          <w:sz w:val="28"/>
        </w:rPr>
        <w:t>/</w:t>
      </w:r>
      <w:r>
        <w:rPr>
          <w:rFonts w:ascii="Times New Roman" w:hAnsi="Times New Roman"/>
          <w:sz w:val="28"/>
        </w:rPr>
        <w:t>37</w:t>
      </w:r>
      <w:r w:rsidR="00B56974">
        <w:rPr>
          <w:rFonts w:ascii="Times New Roman" w:hAnsi="Times New Roman"/>
          <w:sz w:val="28"/>
        </w:rPr>
        <w:t>8</w:t>
      </w:r>
      <w:r w:rsidRPr="009C456C">
        <w:rPr>
          <w:rFonts w:ascii="Times New Roman" w:hAnsi="Times New Roman"/>
          <w:sz w:val="28"/>
        </w:rPr>
        <w:t xml:space="preserve"> </w:t>
      </w:r>
      <w:r w:rsidRPr="00327F79">
        <w:rPr>
          <w:rFonts w:ascii="Times New Roman" w:hAnsi="Times New Roman"/>
          <w:sz w:val="28"/>
        </w:rPr>
        <w:t xml:space="preserve">от </w:t>
      </w:r>
      <w:r>
        <w:rPr>
          <w:rFonts w:ascii="Times New Roman" w:hAnsi="Times New Roman"/>
          <w:sz w:val="28"/>
        </w:rPr>
        <w:t>03.09.2021</w:t>
      </w:r>
      <w:r w:rsidRPr="00327F79">
        <w:rPr>
          <w:rFonts w:ascii="Times New Roman" w:hAnsi="Times New Roman"/>
          <w:sz w:val="28"/>
        </w:rPr>
        <w:t xml:space="preserve"> г.</w:t>
      </w:r>
    </w:p>
    <w:p w:rsidR="00667F19" w:rsidRPr="00D7272F" w:rsidRDefault="00667F19" w:rsidP="00667F19">
      <w:pPr>
        <w:spacing w:before="120" w:after="0" w:line="240" w:lineRule="auto"/>
        <w:rPr>
          <w:rFonts w:ascii="Proxima Nova ExCn Rg" w:hAnsi="Proxima Nova ExCn Rg"/>
          <w:sz w:val="28"/>
        </w:rPr>
      </w:pPr>
    </w:p>
    <w:p w:rsidR="00667F19" w:rsidRPr="00D7272F" w:rsidRDefault="00667F19" w:rsidP="00667F19">
      <w:pPr>
        <w:spacing w:before="120" w:after="120" w:line="240" w:lineRule="auto"/>
        <w:jc w:val="both"/>
        <w:rPr>
          <w:rFonts w:ascii="Proxima Nova ExCn Rg" w:hAnsi="Proxima Nova ExCn Rg"/>
          <w:sz w:val="28"/>
        </w:rPr>
      </w:pPr>
      <w:proofErr w:type="gramStart"/>
      <w:r w:rsidRPr="00D7272F">
        <w:rPr>
          <w:rFonts w:ascii="Proxima Nova ExCn Rg" w:hAnsi="Proxima Nova ExCn Rg"/>
          <w:sz w:val="28"/>
        </w:rPr>
        <w:t xml:space="preserve">_________________ </w:t>
      </w:r>
      <w:r w:rsidRPr="0093153C">
        <w:rPr>
          <w:rFonts w:ascii="Proxima Nova ExCn Rg" w:hAnsi="Proxima Nova ExCn Rg"/>
          <w:sz w:val="28"/>
        </w:rPr>
        <w:t>[</w:t>
      </w:r>
      <w:r w:rsidRPr="0093153C">
        <w:rPr>
          <w:rFonts w:ascii="Proxima Nova ExCn Rg" w:hAnsi="Proxima Nova ExCn Rg"/>
          <w:i/>
          <w:sz w:val="28"/>
        </w:rPr>
        <w:t>указать полное наименование юридического лица с указанием организационно-правовой формы, адреса места регистрации (для юридического лица), Ф.И.О., адрес регистрации (для физического лица), ИНН, ОГРН (для юридического лица), контактные данные</w:t>
      </w:r>
      <w:r w:rsidRPr="0093153C">
        <w:rPr>
          <w:rFonts w:ascii="Proxima Nova ExCn Rg" w:hAnsi="Proxima Nova ExCn Rg"/>
          <w:sz w:val="28"/>
        </w:rPr>
        <w:t>]</w:t>
      </w:r>
      <w:r w:rsidRPr="00D7272F">
        <w:rPr>
          <w:rFonts w:ascii="Proxima Nova ExCn Rg" w:hAnsi="Proxima Nova ExCn Rg"/>
          <w:sz w:val="28"/>
        </w:rPr>
        <w:t xml:space="preserve"> в ответ на ваше сообщение о заинтересованности от </w:t>
      </w:r>
      <w:r w:rsidRPr="0093153C">
        <w:rPr>
          <w:rFonts w:ascii="Proxima Nova ExCn Rg" w:hAnsi="Proxima Nova ExCn Rg"/>
          <w:sz w:val="28"/>
        </w:rPr>
        <w:t>[</w:t>
      </w:r>
      <w:r w:rsidRPr="0093153C">
        <w:rPr>
          <w:rFonts w:ascii="Proxima Nova ExCn Rg" w:hAnsi="Proxima Nova ExCn Rg"/>
          <w:i/>
          <w:sz w:val="28"/>
        </w:rPr>
        <w:t>указать дату сообщения</w:t>
      </w:r>
      <w:r w:rsidRPr="0093153C">
        <w:rPr>
          <w:rFonts w:ascii="Proxima Nova ExCn Rg" w:hAnsi="Proxima Nova ExCn Rg"/>
          <w:sz w:val="28"/>
        </w:rPr>
        <w:t>]</w:t>
      </w:r>
      <w:r w:rsidRPr="00D7272F">
        <w:rPr>
          <w:rFonts w:ascii="Proxima Nova ExCn Rg" w:hAnsi="Proxima Nova ExCn Rg"/>
          <w:sz w:val="28"/>
        </w:rPr>
        <w:t xml:space="preserve"> № </w:t>
      </w:r>
      <w:r w:rsidRPr="0093153C">
        <w:rPr>
          <w:rFonts w:ascii="Proxima Nova ExCn Rg" w:hAnsi="Proxima Nova ExCn Rg"/>
          <w:sz w:val="28"/>
        </w:rPr>
        <w:t>[</w:t>
      </w:r>
      <w:r w:rsidRPr="0093153C">
        <w:rPr>
          <w:rFonts w:ascii="Proxima Nova ExCn Rg" w:hAnsi="Proxima Nova ExCn Rg"/>
          <w:i/>
          <w:sz w:val="28"/>
        </w:rPr>
        <w:t>указывается номер сообщения о заинтересованности</w:t>
      </w:r>
      <w:r w:rsidRPr="0093153C">
        <w:rPr>
          <w:rFonts w:ascii="Proxima Nova ExCn Rg" w:hAnsi="Proxima Nova ExCn Rg"/>
          <w:sz w:val="28"/>
        </w:rPr>
        <w:t>]</w:t>
      </w:r>
      <w:r w:rsidRPr="00D7272F">
        <w:rPr>
          <w:rFonts w:ascii="Proxima Nova ExCn Rg" w:hAnsi="Proxima Nova ExCn Rg"/>
          <w:sz w:val="28"/>
        </w:rPr>
        <w:t xml:space="preserve"> сообщает запрошенную ценовую информацию по состоянию на </w:t>
      </w:r>
      <w:r w:rsidRPr="0093153C">
        <w:rPr>
          <w:rFonts w:ascii="Proxima Nova ExCn Rg" w:hAnsi="Proxima Nova ExCn Rg"/>
          <w:sz w:val="28"/>
        </w:rPr>
        <w:t>[</w:t>
      </w:r>
      <w:r w:rsidRPr="0093153C">
        <w:rPr>
          <w:rFonts w:ascii="Proxima Nova ExCn Rg" w:hAnsi="Proxima Nova ExCn Rg"/>
          <w:i/>
          <w:sz w:val="28"/>
        </w:rPr>
        <w:t>указать дату, на которую действительна ценовая информация</w:t>
      </w:r>
      <w:r w:rsidRPr="0093153C">
        <w:rPr>
          <w:rFonts w:ascii="Proxima Nova ExCn Rg" w:hAnsi="Proxima Nova ExCn Rg"/>
          <w:sz w:val="28"/>
        </w:rPr>
        <w:t>]</w:t>
      </w:r>
      <w:r w:rsidRPr="00D7272F">
        <w:rPr>
          <w:rFonts w:ascii="Proxima Nova ExCn Rg" w:hAnsi="Proxima Nova ExCn Rg"/>
          <w:sz w:val="28"/>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8"/>
        <w:gridCol w:w="2358"/>
        <w:gridCol w:w="697"/>
        <w:gridCol w:w="1044"/>
        <w:gridCol w:w="784"/>
        <w:gridCol w:w="1006"/>
        <w:gridCol w:w="1507"/>
        <w:gridCol w:w="1607"/>
      </w:tblGrid>
      <w:tr w:rsidR="00667F19" w:rsidRPr="00A772BF" w:rsidTr="00A772BF">
        <w:tc>
          <w:tcPr>
            <w:tcW w:w="568"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 xml:space="preserve">№ </w:t>
            </w:r>
            <w:proofErr w:type="gramStart"/>
            <w:r w:rsidRPr="00A772BF">
              <w:rPr>
                <w:rFonts w:ascii="Times New Roman" w:hAnsi="Times New Roman"/>
                <w:szCs w:val="24"/>
              </w:rPr>
              <w:t>п</w:t>
            </w:r>
            <w:proofErr w:type="gramEnd"/>
            <w:r w:rsidRPr="00A772BF">
              <w:rPr>
                <w:rFonts w:ascii="Times New Roman" w:hAnsi="Times New Roman"/>
                <w:szCs w:val="24"/>
              </w:rPr>
              <w:t>/п</w:t>
            </w:r>
          </w:p>
        </w:tc>
        <w:tc>
          <w:tcPr>
            <w:tcW w:w="2358"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Наименование каждой единицы товара, работы, услуги</w:t>
            </w:r>
          </w:p>
        </w:tc>
        <w:tc>
          <w:tcPr>
            <w:tcW w:w="697"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Ед. изм.</w:t>
            </w:r>
          </w:p>
        </w:tc>
        <w:tc>
          <w:tcPr>
            <w:tcW w:w="1044"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 xml:space="preserve">Кол-во в </w:t>
            </w:r>
            <w:proofErr w:type="spellStart"/>
            <w:r w:rsidRPr="00A772BF">
              <w:rPr>
                <w:rFonts w:ascii="Times New Roman" w:hAnsi="Times New Roman"/>
                <w:szCs w:val="24"/>
              </w:rPr>
              <w:t>ед</w:t>
            </w:r>
            <w:proofErr w:type="gramStart"/>
            <w:r w:rsidRPr="00A772BF">
              <w:rPr>
                <w:rFonts w:ascii="Times New Roman" w:hAnsi="Times New Roman"/>
                <w:szCs w:val="24"/>
              </w:rPr>
              <w:t>.и</w:t>
            </w:r>
            <w:proofErr w:type="gramEnd"/>
            <w:r w:rsidRPr="00A772BF">
              <w:rPr>
                <w:rFonts w:ascii="Times New Roman" w:hAnsi="Times New Roman"/>
                <w:szCs w:val="24"/>
              </w:rPr>
              <w:t>зм</w:t>
            </w:r>
            <w:proofErr w:type="spellEnd"/>
            <w:r w:rsidRPr="00A772BF">
              <w:rPr>
                <w:rFonts w:ascii="Times New Roman" w:hAnsi="Times New Roman"/>
                <w:szCs w:val="24"/>
              </w:rPr>
              <w:t>.</w:t>
            </w:r>
          </w:p>
        </w:tc>
        <w:tc>
          <w:tcPr>
            <w:tcW w:w="784"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Цена за ед. изм., руб.</w:t>
            </w:r>
          </w:p>
        </w:tc>
        <w:tc>
          <w:tcPr>
            <w:tcW w:w="1006"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Ставка НДС, %</w:t>
            </w:r>
          </w:p>
        </w:tc>
        <w:tc>
          <w:tcPr>
            <w:tcW w:w="1507"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Итого за указанное количество с НДС, руб.</w:t>
            </w:r>
          </w:p>
        </w:tc>
        <w:tc>
          <w:tcPr>
            <w:tcW w:w="1607" w:type="dxa"/>
          </w:tcPr>
          <w:p w:rsidR="00667F19" w:rsidRPr="00A772BF" w:rsidRDefault="00667F19" w:rsidP="00A772BF">
            <w:pPr>
              <w:spacing w:after="0" w:line="240" w:lineRule="auto"/>
              <w:jc w:val="center"/>
              <w:rPr>
                <w:rFonts w:ascii="Times New Roman" w:hAnsi="Times New Roman"/>
                <w:szCs w:val="24"/>
              </w:rPr>
            </w:pPr>
            <w:r w:rsidRPr="00A772BF">
              <w:rPr>
                <w:rFonts w:ascii="Times New Roman" w:hAnsi="Times New Roman"/>
                <w:szCs w:val="24"/>
              </w:rPr>
              <w:t>Примечания</w:t>
            </w:r>
          </w:p>
        </w:tc>
      </w:tr>
      <w:tr w:rsidR="00667F19" w:rsidRPr="00A772BF" w:rsidTr="00A772BF">
        <w:tc>
          <w:tcPr>
            <w:tcW w:w="568" w:type="dxa"/>
          </w:tcPr>
          <w:p w:rsidR="00667F19" w:rsidRPr="00A772BF" w:rsidRDefault="00667F19" w:rsidP="00F20EF8">
            <w:pPr>
              <w:spacing w:after="0" w:line="240" w:lineRule="auto"/>
              <w:rPr>
                <w:rFonts w:ascii="Times New Roman" w:hAnsi="Times New Roman"/>
                <w:szCs w:val="24"/>
              </w:rPr>
            </w:pPr>
            <w:r w:rsidRPr="00A772BF">
              <w:rPr>
                <w:rFonts w:ascii="Times New Roman" w:hAnsi="Times New Roman"/>
                <w:szCs w:val="24"/>
              </w:rPr>
              <w:t>1.</w:t>
            </w:r>
          </w:p>
        </w:tc>
        <w:tc>
          <w:tcPr>
            <w:tcW w:w="2358" w:type="dxa"/>
          </w:tcPr>
          <w:p w:rsidR="00667F19" w:rsidRPr="00A772BF" w:rsidRDefault="00984045" w:rsidP="00950FD8">
            <w:pPr>
              <w:spacing w:after="0" w:line="240" w:lineRule="auto"/>
              <w:rPr>
                <w:rFonts w:ascii="Times New Roman" w:hAnsi="Times New Roman"/>
                <w:szCs w:val="24"/>
              </w:rPr>
            </w:pPr>
            <w:r w:rsidRPr="00A772BF">
              <w:rPr>
                <w:rFonts w:ascii="Times New Roman" w:hAnsi="Times New Roman"/>
                <w:szCs w:val="24"/>
              </w:rPr>
              <w:t>Намоточный станок СНС-2.2-500</w:t>
            </w:r>
            <w:r w:rsidR="00995C09">
              <w:rPr>
                <w:rFonts w:ascii="Times New Roman" w:hAnsi="Times New Roman"/>
                <w:szCs w:val="24"/>
              </w:rPr>
              <w:t xml:space="preserve"> (Исполнение Стандарт+)</w:t>
            </w:r>
          </w:p>
        </w:tc>
        <w:tc>
          <w:tcPr>
            <w:tcW w:w="697" w:type="dxa"/>
          </w:tcPr>
          <w:p w:rsidR="00667F19" w:rsidRPr="00A772BF" w:rsidRDefault="00BB1973" w:rsidP="00F20EF8">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667F19" w:rsidRPr="00A772BF" w:rsidRDefault="00BB1973" w:rsidP="00F20EF8">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667F19" w:rsidRPr="00A772BF" w:rsidRDefault="00667F19" w:rsidP="00F20EF8">
            <w:pPr>
              <w:spacing w:after="0" w:line="240" w:lineRule="auto"/>
              <w:rPr>
                <w:rFonts w:ascii="Times New Roman" w:hAnsi="Times New Roman"/>
                <w:szCs w:val="24"/>
              </w:rPr>
            </w:pPr>
          </w:p>
        </w:tc>
        <w:tc>
          <w:tcPr>
            <w:tcW w:w="1006" w:type="dxa"/>
          </w:tcPr>
          <w:p w:rsidR="00667F19" w:rsidRPr="00A772BF" w:rsidRDefault="00667F19" w:rsidP="00F20EF8">
            <w:pPr>
              <w:spacing w:after="0" w:line="240" w:lineRule="auto"/>
              <w:rPr>
                <w:rFonts w:ascii="Times New Roman" w:hAnsi="Times New Roman"/>
                <w:szCs w:val="24"/>
              </w:rPr>
            </w:pPr>
          </w:p>
        </w:tc>
        <w:tc>
          <w:tcPr>
            <w:tcW w:w="1507" w:type="dxa"/>
          </w:tcPr>
          <w:p w:rsidR="00667F19" w:rsidRPr="00A772BF" w:rsidRDefault="00667F19" w:rsidP="00F20EF8">
            <w:pPr>
              <w:spacing w:after="0" w:line="240" w:lineRule="auto"/>
              <w:rPr>
                <w:rFonts w:ascii="Times New Roman" w:hAnsi="Times New Roman"/>
                <w:szCs w:val="24"/>
              </w:rPr>
            </w:pPr>
          </w:p>
        </w:tc>
        <w:tc>
          <w:tcPr>
            <w:tcW w:w="1607" w:type="dxa"/>
          </w:tcPr>
          <w:p w:rsidR="00667F19" w:rsidRPr="00A772BF" w:rsidRDefault="00667F19" w:rsidP="00F20EF8">
            <w:pPr>
              <w:spacing w:after="0" w:line="240" w:lineRule="auto"/>
              <w:rPr>
                <w:rFonts w:ascii="Times New Roman" w:hAnsi="Times New Roman"/>
                <w:szCs w:val="24"/>
              </w:rPr>
            </w:pPr>
          </w:p>
        </w:tc>
      </w:tr>
      <w:tr w:rsidR="00A772BF" w:rsidRPr="00A772BF" w:rsidTr="00A772BF">
        <w:tc>
          <w:tcPr>
            <w:tcW w:w="568" w:type="dxa"/>
          </w:tcPr>
          <w:p w:rsidR="00A772BF" w:rsidRPr="00A772BF" w:rsidRDefault="00A772BF" w:rsidP="00F20EF8">
            <w:pPr>
              <w:spacing w:after="0" w:line="240" w:lineRule="auto"/>
              <w:rPr>
                <w:rFonts w:ascii="Times New Roman" w:hAnsi="Times New Roman"/>
                <w:szCs w:val="24"/>
              </w:rPr>
            </w:pPr>
            <w:r w:rsidRPr="00A772BF">
              <w:rPr>
                <w:rFonts w:ascii="Times New Roman" w:hAnsi="Times New Roman"/>
                <w:szCs w:val="24"/>
              </w:rPr>
              <w:t>2</w:t>
            </w:r>
          </w:p>
        </w:tc>
        <w:tc>
          <w:tcPr>
            <w:tcW w:w="2358" w:type="dxa"/>
          </w:tcPr>
          <w:p w:rsidR="00A772BF" w:rsidRPr="00A772BF" w:rsidRDefault="00A772BF" w:rsidP="00950FD8">
            <w:pPr>
              <w:spacing w:after="0" w:line="240" w:lineRule="auto"/>
              <w:rPr>
                <w:rFonts w:ascii="Times New Roman" w:hAnsi="Times New Roman"/>
                <w:szCs w:val="24"/>
              </w:rPr>
            </w:pPr>
            <w:r w:rsidRPr="00A772BF">
              <w:rPr>
                <w:rFonts w:ascii="Times New Roman" w:hAnsi="Times New Roman"/>
                <w:szCs w:val="24"/>
              </w:rPr>
              <w:t xml:space="preserve">Инерционное </w:t>
            </w:r>
            <w:proofErr w:type="spellStart"/>
            <w:r w:rsidRPr="00A772BF">
              <w:rPr>
                <w:rFonts w:ascii="Times New Roman" w:hAnsi="Times New Roman"/>
                <w:szCs w:val="24"/>
              </w:rPr>
              <w:t>смоточное</w:t>
            </w:r>
            <w:proofErr w:type="spellEnd"/>
            <w:r w:rsidRPr="00A772BF">
              <w:rPr>
                <w:rFonts w:ascii="Times New Roman" w:hAnsi="Times New Roman"/>
                <w:szCs w:val="24"/>
              </w:rPr>
              <w:t xml:space="preserve"> устройство ИСУ-30</w:t>
            </w:r>
          </w:p>
        </w:tc>
        <w:tc>
          <w:tcPr>
            <w:tcW w:w="697" w:type="dxa"/>
          </w:tcPr>
          <w:p w:rsidR="00A772BF" w:rsidRPr="00A772BF" w:rsidRDefault="00A772BF" w:rsidP="002E2720">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A772BF" w:rsidRPr="00A772BF" w:rsidRDefault="00A772BF" w:rsidP="002E2720">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A772BF" w:rsidRPr="00A772BF" w:rsidRDefault="00A772BF" w:rsidP="00F20EF8">
            <w:pPr>
              <w:spacing w:after="0" w:line="240" w:lineRule="auto"/>
              <w:rPr>
                <w:rFonts w:ascii="Times New Roman" w:hAnsi="Times New Roman"/>
                <w:szCs w:val="24"/>
              </w:rPr>
            </w:pPr>
          </w:p>
        </w:tc>
        <w:tc>
          <w:tcPr>
            <w:tcW w:w="1006" w:type="dxa"/>
          </w:tcPr>
          <w:p w:rsidR="00A772BF" w:rsidRPr="00A772BF" w:rsidRDefault="00A772BF" w:rsidP="00F20EF8">
            <w:pPr>
              <w:spacing w:after="0" w:line="240" w:lineRule="auto"/>
              <w:rPr>
                <w:rFonts w:ascii="Times New Roman" w:hAnsi="Times New Roman"/>
                <w:szCs w:val="24"/>
              </w:rPr>
            </w:pPr>
          </w:p>
        </w:tc>
        <w:tc>
          <w:tcPr>
            <w:tcW w:w="1507" w:type="dxa"/>
          </w:tcPr>
          <w:p w:rsidR="00A772BF" w:rsidRPr="00A772BF" w:rsidRDefault="00A772BF" w:rsidP="00F20EF8">
            <w:pPr>
              <w:spacing w:after="0" w:line="240" w:lineRule="auto"/>
              <w:rPr>
                <w:rFonts w:ascii="Times New Roman" w:hAnsi="Times New Roman"/>
                <w:szCs w:val="24"/>
              </w:rPr>
            </w:pPr>
          </w:p>
        </w:tc>
        <w:tc>
          <w:tcPr>
            <w:tcW w:w="1607" w:type="dxa"/>
          </w:tcPr>
          <w:p w:rsidR="00A772BF" w:rsidRPr="00A772BF" w:rsidRDefault="00A772BF" w:rsidP="00F20EF8">
            <w:pPr>
              <w:spacing w:after="0" w:line="240" w:lineRule="auto"/>
              <w:rPr>
                <w:rFonts w:ascii="Times New Roman" w:hAnsi="Times New Roman"/>
                <w:szCs w:val="24"/>
              </w:rPr>
            </w:pPr>
          </w:p>
        </w:tc>
      </w:tr>
      <w:tr w:rsidR="00A772BF" w:rsidRPr="00A772BF" w:rsidTr="00A772BF">
        <w:tc>
          <w:tcPr>
            <w:tcW w:w="568" w:type="dxa"/>
          </w:tcPr>
          <w:p w:rsidR="00A772BF" w:rsidRPr="00A772BF" w:rsidRDefault="00A772BF" w:rsidP="00F20EF8">
            <w:pPr>
              <w:spacing w:after="0" w:line="240" w:lineRule="auto"/>
              <w:rPr>
                <w:rFonts w:ascii="Times New Roman" w:hAnsi="Times New Roman"/>
                <w:szCs w:val="24"/>
              </w:rPr>
            </w:pPr>
            <w:r w:rsidRPr="00A772BF">
              <w:rPr>
                <w:rFonts w:ascii="Times New Roman" w:hAnsi="Times New Roman"/>
                <w:szCs w:val="24"/>
              </w:rPr>
              <w:t>3</w:t>
            </w:r>
          </w:p>
        </w:tc>
        <w:tc>
          <w:tcPr>
            <w:tcW w:w="2358" w:type="dxa"/>
          </w:tcPr>
          <w:p w:rsidR="00A772BF" w:rsidRPr="00A772BF" w:rsidRDefault="00A772BF" w:rsidP="00950FD8">
            <w:pPr>
              <w:spacing w:after="0" w:line="240" w:lineRule="auto"/>
              <w:rPr>
                <w:rFonts w:ascii="Times New Roman" w:hAnsi="Times New Roman"/>
                <w:szCs w:val="24"/>
              </w:rPr>
            </w:pPr>
            <w:r w:rsidRPr="00A772BF">
              <w:rPr>
                <w:rFonts w:ascii="Times New Roman" w:hAnsi="Times New Roman"/>
                <w:szCs w:val="24"/>
              </w:rPr>
              <w:t>Электронное натяжное устройство ЭНУ-0.1</w:t>
            </w:r>
          </w:p>
        </w:tc>
        <w:tc>
          <w:tcPr>
            <w:tcW w:w="697" w:type="dxa"/>
          </w:tcPr>
          <w:p w:rsidR="00A772BF" w:rsidRPr="00A772BF" w:rsidRDefault="00A772BF" w:rsidP="002E2720">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A772BF" w:rsidRPr="00A772BF" w:rsidRDefault="00A772BF" w:rsidP="002E2720">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A772BF" w:rsidRPr="00A772BF" w:rsidRDefault="00A772BF" w:rsidP="00F20EF8">
            <w:pPr>
              <w:spacing w:after="0" w:line="240" w:lineRule="auto"/>
              <w:rPr>
                <w:rFonts w:ascii="Times New Roman" w:hAnsi="Times New Roman"/>
                <w:szCs w:val="24"/>
              </w:rPr>
            </w:pPr>
          </w:p>
        </w:tc>
        <w:tc>
          <w:tcPr>
            <w:tcW w:w="1006" w:type="dxa"/>
          </w:tcPr>
          <w:p w:rsidR="00A772BF" w:rsidRPr="00A772BF" w:rsidRDefault="00A772BF" w:rsidP="00F20EF8">
            <w:pPr>
              <w:spacing w:after="0" w:line="240" w:lineRule="auto"/>
              <w:rPr>
                <w:rFonts w:ascii="Times New Roman" w:hAnsi="Times New Roman"/>
                <w:szCs w:val="24"/>
              </w:rPr>
            </w:pPr>
          </w:p>
        </w:tc>
        <w:tc>
          <w:tcPr>
            <w:tcW w:w="1507" w:type="dxa"/>
          </w:tcPr>
          <w:p w:rsidR="00A772BF" w:rsidRPr="00A772BF" w:rsidRDefault="00A772BF" w:rsidP="00F20EF8">
            <w:pPr>
              <w:spacing w:after="0" w:line="240" w:lineRule="auto"/>
              <w:rPr>
                <w:rFonts w:ascii="Times New Roman" w:hAnsi="Times New Roman"/>
                <w:szCs w:val="24"/>
              </w:rPr>
            </w:pPr>
          </w:p>
        </w:tc>
        <w:tc>
          <w:tcPr>
            <w:tcW w:w="1607" w:type="dxa"/>
          </w:tcPr>
          <w:p w:rsidR="00A772BF" w:rsidRPr="00A772BF" w:rsidRDefault="00A772BF" w:rsidP="00F20EF8">
            <w:pPr>
              <w:spacing w:after="0" w:line="240" w:lineRule="auto"/>
              <w:rPr>
                <w:rFonts w:ascii="Times New Roman" w:hAnsi="Times New Roman"/>
                <w:szCs w:val="24"/>
              </w:rPr>
            </w:pPr>
          </w:p>
        </w:tc>
      </w:tr>
      <w:tr w:rsidR="00A772BF" w:rsidRPr="00A772BF" w:rsidTr="00A772BF">
        <w:tc>
          <w:tcPr>
            <w:tcW w:w="568" w:type="dxa"/>
          </w:tcPr>
          <w:p w:rsidR="00A772BF" w:rsidRPr="00A772BF" w:rsidRDefault="00A772BF" w:rsidP="00F20EF8">
            <w:pPr>
              <w:spacing w:after="0" w:line="240" w:lineRule="auto"/>
              <w:rPr>
                <w:rFonts w:ascii="Times New Roman" w:hAnsi="Times New Roman"/>
                <w:szCs w:val="24"/>
              </w:rPr>
            </w:pPr>
            <w:r w:rsidRPr="00A772BF">
              <w:rPr>
                <w:rFonts w:ascii="Times New Roman" w:hAnsi="Times New Roman"/>
                <w:szCs w:val="24"/>
              </w:rPr>
              <w:t>4</w:t>
            </w:r>
          </w:p>
        </w:tc>
        <w:tc>
          <w:tcPr>
            <w:tcW w:w="2358" w:type="dxa"/>
          </w:tcPr>
          <w:p w:rsidR="00A772BF" w:rsidRPr="00A772BF" w:rsidRDefault="00A772BF" w:rsidP="00950FD8">
            <w:pPr>
              <w:spacing w:after="0" w:line="240" w:lineRule="auto"/>
              <w:rPr>
                <w:rFonts w:ascii="Times New Roman" w:hAnsi="Times New Roman"/>
                <w:szCs w:val="24"/>
              </w:rPr>
            </w:pPr>
            <w:r w:rsidRPr="00A772BF">
              <w:rPr>
                <w:rFonts w:ascii="Times New Roman" w:hAnsi="Times New Roman"/>
                <w:szCs w:val="24"/>
              </w:rPr>
              <w:t>Оправка-патрон</w:t>
            </w:r>
          </w:p>
        </w:tc>
        <w:tc>
          <w:tcPr>
            <w:tcW w:w="697" w:type="dxa"/>
          </w:tcPr>
          <w:p w:rsidR="00A772BF" w:rsidRPr="00A772BF" w:rsidRDefault="00A772BF" w:rsidP="002E2720">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A772BF" w:rsidRPr="00A772BF" w:rsidRDefault="00A772BF" w:rsidP="002E2720">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A772BF" w:rsidRPr="00A772BF" w:rsidRDefault="00A772BF" w:rsidP="00F20EF8">
            <w:pPr>
              <w:spacing w:after="0" w:line="240" w:lineRule="auto"/>
              <w:rPr>
                <w:rFonts w:ascii="Times New Roman" w:hAnsi="Times New Roman"/>
                <w:szCs w:val="24"/>
              </w:rPr>
            </w:pPr>
          </w:p>
        </w:tc>
        <w:tc>
          <w:tcPr>
            <w:tcW w:w="1006" w:type="dxa"/>
          </w:tcPr>
          <w:p w:rsidR="00A772BF" w:rsidRPr="00A772BF" w:rsidRDefault="00A772BF" w:rsidP="00F20EF8">
            <w:pPr>
              <w:spacing w:after="0" w:line="240" w:lineRule="auto"/>
              <w:rPr>
                <w:rFonts w:ascii="Times New Roman" w:hAnsi="Times New Roman"/>
                <w:szCs w:val="24"/>
              </w:rPr>
            </w:pPr>
          </w:p>
        </w:tc>
        <w:tc>
          <w:tcPr>
            <w:tcW w:w="1507" w:type="dxa"/>
          </w:tcPr>
          <w:p w:rsidR="00A772BF" w:rsidRPr="00A772BF" w:rsidRDefault="00A772BF" w:rsidP="00F20EF8">
            <w:pPr>
              <w:spacing w:after="0" w:line="240" w:lineRule="auto"/>
              <w:rPr>
                <w:rFonts w:ascii="Times New Roman" w:hAnsi="Times New Roman"/>
                <w:szCs w:val="24"/>
              </w:rPr>
            </w:pPr>
          </w:p>
        </w:tc>
        <w:tc>
          <w:tcPr>
            <w:tcW w:w="1607" w:type="dxa"/>
          </w:tcPr>
          <w:p w:rsidR="00A772BF" w:rsidRPr="00A772BF" w:rsidRDefault="00A772BF" w:rsidP="00F20EF8">
            <w:pPr>
              <w:spacing w:after="0" w:line="240" w:lineRule="auto"/>
              <w:rPr>
                <w:rFonts w:ascii="Times New Roman" w:hAnsi="Times New Roman"/>
                <w:szCs w:val="24"/>
              </w:rPr>
            </w:pPr>
          </w:p>
        </w:tc>
      </w:tr>
      <w:tr w:rsidR="00A772BF" w:rsidRPr="00A772BF" w:rsidTr="00A772BF">
        <w:tc>
          <w:tcPr>
            <w:tcW w:w="568" w:type="dxa"/>
          </w:tcPr>
          <w:p w:rsidR="00A772BF" w:rsidRPr="00A772BF" w:rsidRDefault="00A772BF" w:rsidP="00F20EF8">
            <w:pPr>
              <w:spacing w:after="0" w:line="240" w:lineRule="auto"/>
              <w:rPr>
                <w:rFonts w:ascii="Times New Roman" w:hAnsi="Times New Roman"/>
                <w:szCs w:val="24"/>
              </w:rPr>
            </w:pPr>
            <w:r w:rsidRPr="00A772BF">
              <w:rPr>
                <w:rFonts w:ascii="Times New Roman" w:hAnsi="Times New Roman"/>
                <w:szCs w:val="24"/>
              </w:rPr>
              <w:t>5</w:t>
            </w:r>
          </w:p>
        </w:tc>
        <w:tc>
          <w:tcPr>
            <w:tcW w:w="2358" w:type="dxa"/>
          </w:tcPr>
          <w:p w:rsidR="00A772BF" w:rsidRPr="00A772BF" w:rsidRDefault="00A772BF" w:rsidP="00950FD8">
            <w:pPr>
              <w:spacing w:after="0" w:line="240" w:lineRule="auto"/>
              <w:rPr>
                <w:rFonts w:ascii="Times New Roman" w:hAnsi="Times New Roman"/>
                <w:szCs w:val="24"/>
              </w:rPr>
            </w:pPr>
            <w:r w:rsidRPr="00A772BF">
              <w:rPr>
                <w:rFonts w:ascii="Times New Roman" w:hAnsi="Times New Roman"/>
                <w:szCs w:val="24"/>
              </w:rPr>
              <w:t>Педаль «Скорость»</w:t>
            </w:r>
          </w:p>
        </w:tc>
        <w:tc>
          <w:tcPr>
            <w:tcW w:w="697" w:type="dxa"/>
          </w:tcPr>
          <w:p w:rsidR="00A772BF" w:rsidRPr="00A772BF" w:rsidRDefault="00A772BF" w:rsidP="002E2720">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A772BF" w:rsidRPr="00A772BF" w:rsidRDefault="00A772BF" w:rsidP="002E2720">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A772BF" w:rsidRPr="00A772BF" w:rsidRDefault="00A772BF" w:rsidP="00F20EF8">
            <w:pPr>
              <w:spacing w:after="0" w:line="240" w:lineRule="auto"/>
              <w:rPr>
                <w:rFonts w:ascii="Times New Roman" w:hAnsi="Times New Roman"/>
                <w:szCs w:val="24"/>
              </w:rPr>
            </w:pPr>
          </w:p>
        </w:tc>
        <w:tc>
          <w:tcPr>
            <w:tcW w:w="1006" w:type="dxa"/>
          </w:tcPr>
          <w:p w:rsidR="00A772BF" w:rsidRPr="00A772BF" w:rsidRDefault="00A772BF" w:rsidP="00F20EF8">
            <w:pPr>
              <w:spacing w:after="0" w:line="240" w:lineRule="auto"/>
              <w:rPr>
                <w:rFonts w:ascii="Times New Roman" w:hAnsi="Times New Roman"/>
                <w:szCs w:val="24"/>
              </w:rPr>
            </w:pPr>
          </w:p>
        </w:tc>
        <w:tc>
          <w:tcPr>
            <w:tcW w:w="1507" w:type="dxa"/>
          </w:tcPr>
          <w:p w:rsidR="00A772BF" w:rsidRPr="00A772BF" w:rsidRDefault="00A772BF" w:rsidP="00F20EF8">
            <w:pPr>
              <w:spacing w:after="0" w:line="240" w:lineRule="auto"/>
              <w:rPr>
                <w:rFonts w:ascii="Times New Roman" w:hAnsi="Times New Roman"/>
                <w:szCs w:val="24"/>
              </w:rPr>
            </w:pPr>
          </w:p>
        </w:tc>
        <w:tc>
          <w:tcPr>
            <w:tcW w:w="1607" w:type="dxa"/>
          </w:tcPr>
          <w:p w:rsidR="00A772BF" w:rsidRPr="00A772BF" w:rsidRDefault="00A772BF" w:rsidP="00F20EF8">
            <w:pPr>
              <w:spacing w:after="0" w:line="240" w:lineRule="auto"/>
              <w:rPr>
                <w:rFonts w:ascii="Times New Roman" w:hAnsi="Times New Roman"/>
                <w:szCs w:val="24"/>
              </w:rPr>
            </w:pPr>
          </w:p>
        </w:tc>
      </w:tr>
      <w:tr w:rsidR="00A772BF" w:rsidRPr="00A772BF" w:rsidTr="00A772BF">
        <w:tc>
          <w:tcPr>
            <w:tcW w:w="568" w:type="dxa"/>
          </w:tcPr>
          <w:p w:rsidR="00A772BF" w:rsidRPr="00A772BF" w:rsidRDefault="00A772BF" w:rsidP="00F20EF8">
            <w:pPr>
              <w:spacing w:after="0" w:line="240" w:lineRule="auto"/>
              <w:rPr>
                <w:rFonts w:ascii="Times New Roman" w:hAnsi="Times New Roman"/>
                <w:szCs w:val="24"/>
              </w:rPr>
            </w:pPr>
            <w:r w:rsidRPr="00A772BF">
              <w:rPr>
                <w:rFonts w:ascii="Times New Roman" w:hAnsi="Times New Roman"/>
                <w:szCs w:val="24"/>
              </w:rPr>
              <w:t>6</w:t>
            </w:r>
          </w:p>
        </w:tc>
        <w:tc>
          <w:tcPr>
            <w:tcW w:w="2358" w:type="dxa"/>
          </w:tcPr>
          <w:p w:rsidR="00A772BF" w:rsidRPr="00A772BF" w:rsidRDefault="00A772BF" w:rsidP="00950FD8">
            <w:pPr>
              <w:spacing w:after="0" w:line="240" w:lineRule="auto"/>
              <w:rPr>
                <w:rFonts w:ascii="Times New Roman" w:hAnsi="Times New Roman"/>
                <w:szCs w:val="24"/>
              </w:rPr>
            </w:pPr>
            <w:r w:rsidRPr="00A772BF">
              <w:rPr>
                <w:rFonts w:ascii="Times New Roman" w:hAnsi="Times New Roman"/>
                <w:szCs w:val="24"/>
              </w:rPr>
              <w:t>Педаль «Заправки»</w:t>
            </w:r>
          </w:p>
        </w:tc>
        <w:tc>
          <w:tcPr>
            <w:tcW w:w="697" w:type="dxa"/>
          </w:tcPr>
          <w:p w:rsidR="00A772BF" w:rsidRPr="00A772BF" w:rsidRDefault="00A772BF" w:rsidP="002E2720">
            <w:pPr>
              <w:spacing w:after="0" w:line="240" w:lineRule="auto"/>
              <w:rPr>
                <w:rFonts w:ascii="Times New Roman" w:hAnsi="Times New Roman"/>
                <w:szCs w:val="24"/>
              </w:rPr>
            </w:pPr>
            <w:proofErr w:type="spellStart"/>
            <w:proofErr w:type="gramStart"/>
            <w:r w:rsidRPr="00A772BF">
              <w:rPr>
                <w:rFonts w:ascii="Times New Roman" w:hAnsi="Times New Roman"/>
                <w:szCs w:val="24"/>
              </w:rPr>
              <w:t>шт</w:t>
            </w:r>
            <w:proofErr w:type="spellEnd"/>
            <w:proofErr w:type="gramEnd"/>
          </w:p>
        </w:tc>
        <w:tc>
          <w:tcPr>
            <w:tcW w:w="1044" w:type="dxa"/>
          </w:tcPr>
          <w:p w:rsidR="00A772BF" w:rsidRPr="00A772BF" w:rsidRDefault="00A772BF" w:rsidP="002E2720">
            <w:pPr>
              <w:spacing w:after="0" w:line="240" w:lineRule="auto"/>
              <w:rPr>
                <w:rFonts w:ascii="Times New Roman" w:hAnsi="Times New Roman"/>
                <w:szCs w:val="24"/>
                <w:lang w:val="en-US"/>
              </w:rPr>
            </w:pPr>
            <w:r w:rsidRPr="00A772BF">
              <w:rPr>
                <w:rFonts w:ascii="Times New Roman" w:hAnsi="Times New Roman"/>
                <w:szCs w:val="24"/>
                <w:lang w:val="en-US"/>
              </w:rPr>
              <w:t>1</w:t>
            </w:r>
          </w:p>
        </w:tc>
        <w:tc>
          <w:tcPr>
            <w:tcW w:w="784" w:type="dxa"/>
          </w:tcPr>
          <w:p w:rsidR="00A772BF" w:rsidRPr="00A772BF" w:rsidRDefault="00A772BF" w:rsidP="00F20EF8">
            <w:pPr>
              <w:spacing w:after="0" w:line="240" w:lineRule="auto"/>
              <w:rPr>
                <w:rFonts w:ascii="Times New Roman" w:hAnsi="Times New Roman"/>
                <w:szCs w:val="24"/>
              </w:rPr>
            </w:pPr>
          </w:p>
        </w:tc>
        <w:tc>
          <w:tcPr>
            <w:tcW w:w="1006" w:type="dxa"/>
          </w:tcPr>
          <w:p w:rsidR="00A772BF" w:rsidRPr="00A772BF" w:rsidRDefault="00A772BF" w:rsidP="00F20EF8">
            <w:pPr>
              <w:spacing w:after="0" w:line="240" w:lineRule="auto"/>
              <w:rPr>
                <w:rFonts w:ascii="Times New Roman" w:hAnsi="Times New Roman"/>
                <w:szCs w:val="24"/>
              </w:rPr>
            </w:pPr>
          </w:p>
        </w:tc>
        <w:tc>
          <w:tcPr>
            <w:tcW w:w="1507" w:type="dxa"/>
          </w:tcPr>
          <w:p w:rsidR="00A772BF" w:rsidRPr="00A772BF" w:rsidRDefault="00A772BF" w:rsidP="00F20EF8">
            <w:pPr>
              <w:spacing w:after="0" w:line="240" w:lineRule="auto"/>
              <w:rPr>
                <w:rFonts w:ascii="Times New Roman" w:hAnsi="Times New Roman"/>
                <w:szCs w:val="24"/>
              </w:rPr>
            </w:pPr>
          </w:p>
        </w:tc>
        <w:tc>
          <w:tcPr>
            <w:tcW w:w="1607" w:type="dxa"/>
          </w:tcPr>
          <w:p w:rsidR="00A772BF" w:rsidRPr="00A772BF" w:rsidRDefault="00A772BF" w:rsidP="00F20EF8">
            <w:pPr>
              <w:spacing w:after="0" w:line="240" w:lineRule="auto"/>
              <w:rPr>
                <w:rFonts w:ascii="Times New Roman" w:hAnsi="Times New Roman"/>
                <w:szCs w:val="24"/>
              </w:rPr>
            </w:pPr>
          </w:p>
        </w:tc>
      </w:tr>
      <w:tr w:rsidR="00984045" w:rsidRPr="00A772BF" w:rsidTr="00A772BF">
        <w:tc>
          <w:tcPr>
            <w:tcW w:w="568" w:type="dxa"/>
          </w:tcPr>
          <w:p w:rsidR="00984045" w:rsidRPr="00A772BF" w:rsidRDefault="00A772BF" w:rsidP="00F20EF8">
            <w:pPr>
              <w:spacing w:after="0" w:line="240" w:lineRule="auto"/>
              <w:rPr>
                <w:rFonts w:ascii="Times New Roman" w:hAnsi="Times New Roman"/>
                <w:szCs w:val="24"/>
              </w:rPr>
            </w:pPr>
            <w:r w:rsidRPr="00A772BF">
              <w:rPr>
                <w:rFonts w:ascii="Times New Roman" w:hAnsi="Times New Roman"/>
                <w:szCs w:val="24"/>
              </w:rPr>
              <w:t>7</w:t>
            </w:r>
          </w:p>
        </w:tc>
        <w:tc>
          <w:tcPr>
            <w:tcW w:w="2358" w:type="dxa"/>
          </w:tcPr>
          <w:p w:rsidR="00984045" w:rsidRPr="00A772BF" w:rsidRDefault="00A772BF" w:rsidP="00950FD8">
            <w:pPr>
              <w:spacing w:after="0" w:line="240" w:lineRule="auto"/>
              <w:rPr>
                <w:rFonts w:ascii="Times New Roman" w:hAnsi="Times New Roman"/>
                <w:szCs w:val="24"/>
              </w:rPr>
            </w:pPr>
            <w:r w:rsidRPr="00A772BF">
              <w:rPr>
                <w:rFonts w:ascii="Times New Roman" w:hAnsi="Times New Roman"/>
                <w:szCs w:val="24"/>
              </w:rPr>
              <w:t>Пусконаладочные работы</w:t>
            </w:r>
          </w:p>
        </w:tc>
        <w:tc>
          <w:tcPr>
            <w:tcW w:w="697" w:type="dxa"/>
          </w:tcPr>
          <w:p w:rsidR="00984045" w:rsidRPr="00A772BF" w:rsidRDefault="00A772BF" w:rsidP="00F20EF8">
            <w:pPr>
              <w:spacing w:after="0" w:line="240" w:lineRule="auto"/>
              <w:rPr>
                <w:rFonts w:ascii="Times New Roman" w:hAnsi="Times New Roman"/>
                <w:szCs w:val="24"/>
              </w:rPr>
            </w:pPr>
            <w:proofErr w:type="spellStart"/>
            <w:r w:rsidRPr="00A772BF">
              <w:rPr>
                <w:rFonts w:ascii="Times New Roman" w:hAnsi="Times New Roman"/>
                <w:szCs w:val="24"/>
              </w:rPr>
              <w:t>усл</w:t>
            </w:r>
            <w:proofErr w:type="spellEnd"/>
          </w:p>
        </w:tc>
        <w:tc>
          <w:tcPr>
            <w:tcW w:w="1044" w:type="dxa"/>
          </w:tcPr>
          <w:p w:rsidR="00984045" w:rsidRPr="00A772BF" w:rsidRDefault="00A772BF" w:rsidP="00F20EF8">
            <w:pPr>
              <w:spacing w:after="0" w:line="240" w:lineRule="auto"/>
              <w:rPr>
                <w:rFonts w:ascii="Times New Roman" w:hAnsi="Times New Roman"/>
                <w:szCs w:val="24"/>
              </w:rPr>
            </w:pPr>
            <w:r w:rsidRPr="00A772BF">
              <w:rPr>
                <w:rFonts w:ascii="Times New Roman" w:hAnsi="Times New Roman"/>
                <w:szCs w:val="24"/>
              </w:rPr>
              <w:t>1</w:t>
            </w:r>
          </w:p>
        </w:tc>
        <w:tc>
          <w:tcPr>
            <w:tcW w:w="784" w:type="dxa"/>
          </w:tcPr>
          <w:p w:rsidR="00984045" w:rsidRPr="00A772BF" w:rsidRDefault="00984045" w:rsidP="00F20EF8">
            <w:pPr>
              <w:spacing w:after="0" w:line="240" w:lineRule="auto"/>
              <w:rPr>
                <w:rFonts w:ascii="Times New Roman" w:hAnsi="Times New Roman"/>
                <w:szCs w:val="24"/>
              </w:rPr>
            </w:pPr>
          </w:p>
        </w:tc>
        <w:tc>
          <w:tcPr>
            <w:tcW w:w="1006" w:type="dxa"/>
          </w:tcPr>
          <w:p w:rsidR="00984045" w:rsidRPr="00A772BF" w:rsidRDefault="00984045" w:rsidP="00F20EF8">
            <w:pPr>
              <w:spacing w:after="0" w:line="240" w:lineRule="auto"/>
              <w:rPr>
                <w:rFonts w:ascii="Times New Roman" w:hAnsi="Times New Roman"/>
                <w:szCs w:val="24"/>
              </w:rPr>
            </w:pPr>
          </w:p>
        </w:tc>
        <w:tc>
          <w:tcPr>
            <w:tcW w:w="1507" w:type="dxa"/>
          </w:tcPr>
          <w:p w:rsidR="00984045" w:rsidRPr="00A772BF" w:rsidRDefault="00984045" w:rsidP="00F20EF8">
            <w:pPr>
              <w:spacing w:after="0" w:line="240" w:lineRule="auto"/>
              <w:rPr>
                <w:rFonts w:ascii="Times New Roman" w:hAnsi="Times New Roman"/>
                <w:szCs w:val="24"/>
              </w:rPr>
            </w:pPr>
          </w:p>
        </w:tc>
        <w:tc>
          <w:tcPr>
            <w:tcW w:w="1607" w:type="dxa"/>
          </w:tcPr>
          <w:p w:rsidR="00984045" w:rsidRPr="00A772BF" w:rsidRDefault="00984045" w:rsidP="00F20EF8">
            <w:pPr>
              <w:spacing w:after="0" w:line="240" w:lineRule="auto"/>
              <w:rPr>
                <w:rFonts w:ascii="Times New Roman" w:hAnsi="Times New Roman"/>
                <w:szCs w:val="24"/>
              </w:rPr>
            </w:pPr>
          </w:p>
        </w:tc>
      </w:tr>
      <w:tr w:rsidR="00984045" w:rsidRPr="00A772BF" w:rsidTr="00A772BF">
        <w:tc>
          <w:tcPr>
            <w:tcW w:w="568" w:type="dxa"/>
          </w:tcPr>
          <w:p w:rsidR="00984045" w:rsidRPr="00A772BF" w:rsidRDefault="00A772BF" w:rsidP="00F20EF8">
            <w:pPr>
              <w:spacing w:after="0" w:line="240" w:lineRule="auto"/>
              <w:rPr>
                <w:rFonts w:ascii="Times New Roman" w:hAnsi="Times New Roman"/>
                <w:szCs w:val="24"/>
              </w:rPr>
            </w:pPr>
            <w:r w:rsidRPr="00A772BF">
              <w:rPr>
                <w:rFonts w:ascii="Times New Roman" w:hAnsi="Times New Roman"/>
                <w:szCs w:val="24"/>
              </w:rPr>
              <w:t>8</w:t>
            </w:r>
          </w:p>
        </w:tc>
        <w:tc>
          <w:tcPr>
            <w:tcW w:w="2358" w:type="dxa"/>
          </w:tcPr>
          <w:p w:rsidR="00984045" w:rsidRPr="00A772BF" w:rsidRDefault="00984045" w:rsidP="00950FD8">
            <w:pPr>
              <w:spacing w:after="0" w:line="240" w:lineRule="auto"/>
              <w:rPr>
                <w:rFonts w:ascii="Times New Roman" w:hAnsi="Times New Roman"/>
                <w:szCs w:val="24"/>
              </w:rPr>
            </w:pPr>
            <w:r w:rsidRPr="00A772BF">
              <w:rPr>
                <w:rFonts w:ascii="Times New Roman" w:hAnsi="Times New Roman"/>
                <w:szCs w:val="24"/>
              </w:rPr>
              <w:t xml:space="preserve">Доставка по адресу: 160009, </w:t>
            </w:r>
            <w:proofErr w:type="spellStart"/>
            <w:r w:rsidRPr="00A772BF">
              <w:rPr>
                <w:rFonts w:ascii="Times New Roman" w:hAnsi="Times New Roman"/>
                <w:szCs w:val="24"/>
              </w:rPr>
              <w:t>г</w:t>
            </w:r>
            <w:proofErr w:type="gramStart"/>
            <w:r w:rsidRPr="00A772BF">
              <w:rPr>
                <w:rFonts w:ascii="Times New Roman" w:hAnsi="Times New Roman"/>
                <w:szCs w:val="24"/>
              </w:rPr>
              <w:t>.В</w:t>
            </w:r>
            <w:proofErr w:type="gramEnd"/>
            <w:r w:rsidRPr="00A772BF">
              <w:rPr>
                <w:rFonts w:ascii="Times New Roman" w:hAnsi="Times New Roman"/>
                <w:szCs w:val="24"/>
              </w:rPr>
              <w:t>ологда</w:t>
            </w:r>
            <w:proofErr w:type="spellEnd"/>
            <w:r w:rsidRPr="00A772BF">
              <w:rPr>
                <w:rFonts w:ascii="Times New Roman" w:hAnsi="Times New Roman"/>
                <w:szCs w:val="24"/>
              </w:rPr>
              <w:t xml:space="preserve">, </w:t>
            </w:r>
            <w:proofErr w:type="spellStart"/>
            <w:r w:rsidRPr="00A772BF">
              <w:rPr>
                <w:rFonts w:ascii="Times New Roman" w:hAnsi="Times New Roman"/>
                <w:szCs w:val="24"/>
              </w:rPr>
              <w:t>ул.Мальцева</w:t>
            </w:r>
            <w:proofErr w:type="spellEnd"/>
            <w:r w:rsidRPr="00A772BF">
              <w:rPr>
                <w:rFonts w:ascii="Times New Roman" w:hAnsi="Times New Roman"/>
                <w:szCs w:val="24"/>
              </w:rPr>
              <w:t>, д.54</w:t>
            </w:r>
          </w:p>
        </w:tc>
        <w:tc>
          <w:tcPr>
            <w:tcW w:w="697" w:type="dxa"/>
          </w:tcPr>
          <w:p w:rsidR="00984045" w:rsidRPr="00A772BF" w:rsidRDefault="00A772BF" w:rsidP="00F20EF8">
            <w:pPr>
              <w:spacing w:after="0" w:line="240" w:lineRule="auto"/>
              <w:rPr>
                <w:rFonts w:ascii="Times New Roman" w:hAnsi="Times New Roman"/>
                <w:szCs w:val="24"/>
              </w:rPr>
            </w:pPr>
            <w:proofErr w:type="spellStart"/>
            <w:r w:rsidRPr="00A772BF">
              <w:rPr>
                <w:rFonts w:ascii="Times New Roman" w:hAnsi="Times New Roman"/>
                <w:szCs w:val="24"/>
              </w:rPr>
              <w:t>усл</w:t>
            </w:r>
            <w:proofErr w:type="spellEnd"/>
          </w:p>
        </w:tc>
        <w:tc>
          <w:tcPr>
            <w:tcW w:w="1044" w:type="dxa"/>
          </w:tcPr>
          <w:p w:rsidR="00984045" w:rsidRPr="00A772BF" w:rsidRDefault="00A772BF" w:rsidP="00F20EF8">
            <w:pPr>
              <w:spacing w:after="0" w:line="240" w:lineRule="auto"/>
              <w:rPr>
                <w:rFonts w:ascii="Times New Roman" w:hAnsi="Times New Roman"/>
                <w:szCs w:val="24"/>
              </w:rPr>
            </w:pPr>
            <w:r w:rsidRPr="00A772BF">
              <w:rPr>
                <w:rFonts w:ascii="Times New Roman" w:hAnsi="Times New Roman"/>
                <w:szCs w:val="24"/>
              </w:rPr>
              <w:t>1</w:t>
            </w:r>
          </w:p>
        </w:tc>
        <w:tc>
          <w:tcPr>
            <w:tcW w:w="784" w:type="dxa"/>
          </w:tcPr>
          <w:p w:rsidR="00984045" w:rsidRPr="00A772BF" w:rsidRDefault="00984045" w:rsidP="00F20EF8">
            <w:pPr>
              <w:spacing w:after="0" w:line="240" w:lineRule="auto"/>
              <w:rPr>
                <w:rFonts w:ascii="Times New Roman" w:hAnsi="Times New Roman"/>
                <w:szCs w:val="24"/>
              </w:rPr>
            </w:pPr>
          </w:p>
        </w:tc>
        <w:tc>
          <w:tcPr>
            <w:tcW w:w="1006" w:type="dxa"/>
          </w:tcPr>
          <w:p w:rsidR="00984045" w:rsidRPr="00A772BF" w:rsidRDefault="00984045" w:rsidP="00F20EF8">
            <w:pPr>
              <w:spacing w:after="0" w:line="240" w:lineRule="auto"/>
              <w:rPr>
                <w:rFonts w:ascii="Times New Roman" w:hAnsi="Times New Roman"/>
                <w:szCs w:val="24"/>
              </w:rPr>
            </w:pPr>
          </w:p>
        </w:tc>
        <w:tc>
          <w:tcPr>
            <w:tcW w:w="1507" w:type="dxa"/>
          </w:tcPr>
          <w:p w:rsidR="00984045" w:rsidRPr="00A772BF" w:rsidRDefault="00984045" w:rsidP="00F20EF8">
            <w:pPr>
              <w:spacing w:after="0" w:line="240" w:lineRule="auto"/>
              <w:rPr>
                <w:rFonts w:ascii="Times New Roman" w:hAnsi="Times New Roman"/>
                <w:szCs w:val="24"/>
              </w:rPr>
            </w:pPr>
          </w:p>
        </w:tc>
        <w:tc>
          <w:tcPr>
            <w:tcW w:w="1607" w:type="dxa"/>
          </w:tcPr>
          <w:p w:rsidR="00984045" w:rsidRPr="00A772BF" w:rsidRDefault="00984045" w:rsidP="00F20EF8">
            <w:pPr>
              <w:spacing w:after="0" w:line="240" w:lineRule="auto"/>
              <w:rPr>
                <w:rFonts w:ascii="Times New Roman" w:hAnsi="Times New Roman"/>
                <w:szCs w:val="24"/>
              </w:rPr>
            </w:pPr>
          </w:p>
        </w:tc>
      </w:tr>
      <w:tr w:rsidR="00667F19" w:rsidRPr="00A772BF" w:rsidTr="00A772BF">
        <w:tc>
          <w:tcPr>
            <w:tcW w:w="568" w:type="dxa"/>
          </w:tcPr>
          <w:p w:rsidR="00667F19" w:rsidRPr="00A772BF" w:rsidRDefault="00667F19" w:rsidP="00F20EF8">
            <w:pPr>
              <w:spacing w:after="0" w:line="240" w:lineRule="auto"/>
              <w:rPr>
                <w:rFonts w:ascii="Times New Roman" w:hAnsi="Times New Roman"/>
                <w:b/>
                <w:szCs w:val="24"/>
              </w:rPr>
            </w:pPr>
          </w:p>
        </w:tc>
        <w:tc>
          <w:tcPr>
            <w:tcW w:w="2358" w:type="dxa"/>
          </w:tcPr>
          <w:p w:rsidR="00667F19" w:rsidRPr="00A772BF" w:rsidRDefault="00667F19" w:rsidP="00F20EF8">
            <w:pPr>
              <w:spacing w:after="0" w:line="240" w:lineRule="auto"/>
              <w:rPr>
                <w:rFonts w:ascii="Times New Roman" w:hAnsi="Times New Roman"/>
                <w:b/>
                <w:szCs w:val="24"/>
              </w:rPr>
            </w:pPr>
            <w:r w:rsidRPr="00A772BF">
              <w:rPr>
                <w:rFonts w:ascii="Times New Roman" w:hAnsi="Times New Roman"/>
                <w:b/>
                <w:szCs w:val="24"/>
              </w:rPr>
              <w:t>ИТОГО</w:t>
            </w:r>
          </w:p>
        </w:tc>
        <w:tc>
          <w:tcPr>
            <w:tcW w:w="697" w:type="dxa"/>
          </w:tcPr>
          <w:p w:rsidR="00667F19" w:rsidRPr="00A772BF" w:rsidRDefault="00667F19" w:rsidP="00F20EF8">
            <w:pPr>
              <w:spacing w:after="0" w:line="240" w:lineRule="auto"/>
              <w:jc w:val="center"/>
              <w:rPr>
                <w:rFonts w:ascii="Times New Roman" w:hAnsi="Times New Roman"/>
                <w:b/>
                <w:szCs w:val="24"/>
              </w:rPr>
            </w:pPr>
            <w:r w:rsidRPr="00A772BF">
              <w:rPr>
                <w:rFonts w:ascii="Times New Roman" w:hAnsi="Times New Roman"/>
                <w:b/>
                <w:szCs w:val="24"/>
              </w:rPr>
              <w:t>х</w:t>
            </w:r>
          </w:p>
        </w:tc>
        <w:tc>
          <w:tcPr>
            <w:tcW w:w="1044" w:type="dxa"/>
          </w:tcPr>
          <w:p w:rsidR="00667F19" w:rsidRPr="00A772BF" w:rsidRDefault="00667F19" w:rsidP="00F20EF8">
            <w:pPr>
              <w:spacing w:after="0" w:line="240" w:lineRule="auto"/>
              <w:jc w:val="center"/>
              <w:rPr>
                <w:rFonts w:ascii="Times New Roman" w:hAnsi="Times New Roman"/>
                <w:b/>
                <w:szCs w:val="24"/>
              </w:rPr>
            </w:pPr>
            <w:r w:rsidRPr="00A772BF">
              <w:rPr>
                <w:rFonts w:ascii="Times New Roman" w:hAnsi="Times New Roman"/>
                <w:b/>
                <w:szCs w:val="24"/>
              </w:rPr>
              <w:t>Х</w:t>
            </w:r>
          </w:p>
        </w:tc>
        <w:tc>
          <w:tcPr>
            <w:tcW w:w="784" w:type="dxa"/>
          </w:tcPr>
          <w:p w:rsidR="00667F19" w:rsidRPr="00A772BF" w:rsidRDefault="00667F19" w:rsidP="00F20EF8">
            <w:pPr>
              <w:spacing w:after="0" w:line="240" w:lineRule="auto"/>
              <w:jc w:val="center"/>
              <w:rPr>
                <w:rFonts w:ascii="Times New Roman" w:hAnsi="Times New Roman"/>
                <w:b/>
                <w:szCs w:val="24"/>
              </w:rPr>
            </w:pPr>
            <w:r w:rsidRPr="00A772BF">
              <w:rPr>
                <w:rFonts w:ascii="Times New Roman" w:hAnsi="Times New Roman"/>
                <w:b/>
                <w:szCs w:val="24"/>
              </w:rPr>
              <w:t>х</w:t>
            </w:r>
          </w:p>
        </w:tc>
        <w:tc>
          <w:tcPr>
            <w:tcW w:w="1006" w:type="dxa"/>
          </w:tcPr>
          <w:p w:rsidR="00667F19" w:rsidRPr="00A772BF" w:rsidRDefault="00667F19" w:rsidP="00F20EF8">
            <w:pPr>
              <w:spacing w:after="0" w:line="240" w:lineRule="auto"/>
              <w:jc w:val="center"/>
              <w:rPr>
                <w:rFonts w:ascii="Times New Roman" w:hAnsi="Times New Roman"/>
                <w:b/>
                <w:szCs w:val="24"/>
              </w:rPr>
            </w:pPr>
            <w:r w:rsidRPr="00A772BF">
              <w:rPr>
                <w:rFonts w:ascii="Times New Roman" w:hAnsi="Times New Roman"/>
                <w:b/>
                <w:szCs w:val="24"/>
              </w:rPr>
              <w:t>х</w:t>
            </w:r>
          </w:p>
        </w:tc>
        <w:tc>
          <w:tcPr>
            <w:tcW w:w="1507" w:type="dxa"/>
          </w:tcPr>
          <w:p w:rsidR="00667F19" w:rsidRPr="00A772BF" w:rsidRDefault="00667F19" w:rsidP="00F20EF8">
            <w:pPr>
              <w:spacing w:after="0" w:line="240" w:lineRule="auto"/>
              <w:rPr>
                <w:rFonts w:ascii="Times New Roman" w:hAnsi="Times New Roman"/>
                <w:b/>
                <w:szCs w:val="24"/>
              </w:rPr>
            </w:pPr>
          </w:p>
        </w:tc>
        <w:tc>
          <w:tcPr>
            <w:tcW w:w="1607" w:type="dxa"/>
          </w:tcPr>
          <w:p w:rsidR="00667F19" w:rsidRPr="00A772BF" w:rsidRDefault="00667F19" w:rsidP="00F20EF8">
            <w:pPr>
              <w:spacing w:after="0" w:line="240" w:lineRule="auto"/>
              <w:rPr>
                <w:rFonts w:ascii="Times New Roman" w:hAnsi="Times New Roman"/>
                <w:b/>
                <w:szCs w:val="24"/>
              </w:rPr>
            </w:pPr>
          </w:p>
        </w:tc>
      </w:tr>
    </w:tbl>
    <w:p w:rsidR="00667F19" w:rsidRPr="00D7272F" w:rsidRDefault="00667F19" w:rsidP="00667F19">
      <w:pPr>
        <w:spacing w:before="120" w:after="0" w:line="240" w:lineRule="auto"/>
        <w:rPr>
          <w:rFonts w:ascii="Proxima Nova ExCn Rg" w:hAnsi="Proxima Nova ExCn Rg"/>
          <w:sz w:val="28"/>
        </w:rPr>
      </w:pPr>
    </w:p>
    <w:p w:rsidR="00667F19" w:rsidRPr="00D7272F" w:rsidRDefault="00667F19" w:rsidP="00667F19">
      <w:pPr>
        <w:spacing w:before="120" w:after="0" w:line="240" w:lineRule="auto"/>
        <w:rPr>
          <w:rFonts w:ascii="Proxima Nova ExCn Rg" w:hAnsi="Proxima Nova ExCn Rg"/>
          <w:sz w:val="28"/>
        </w:rPr>
      </w:pPr>
      <w:r w:rsidRPr="00D7272F">
        <w:rPr>
          <w:rFonts w:ascii="Proxima Nova ExCn Rg" w:hAnsi="Proxima Nova ExCn Rg"/>
          <w:sz w:val="28"/>
        </w:rPr>
        <w:t>_______________________________________</w:t>
      </w:r>
    </w:p>
    <w:p w:rsidR="00667F19" w:rsidRPr="00D7272F" w:rsidRDefault="00667F19" w:rsidP="00667F19">
      <w:pPr>
        <w:spacing w:before="120" w:after="0" w:line="240" w:lineRule="auto"/>
        <w:rPr>
          <w:rFonts w:ascii="Proxima Nova ExCn Rg" w:hAnsi="Proxima Nova ExCn Rg"/>
          <w:sz w:val="28"/>
          <w:vertAlign w:val="superscript"/>
        </w:rPr>
      </w:pPr>
      <w:r w:rsidRPr="00D7272F">
        <w:rPr>
          <w:rFonts w:ascii="Proxima Nova ExCn Rg" w:hAnsi="Proxima Nova ExCn Rg"/>
          <w:sz w:val="28"/>
          <w:vertAlign w:val="superscript"/>
        </w:rPr>
        <w:t>(Ф.И.О., должность, контактный телефон)</w:t>
      </w:r>
    </w:p>
    <w:p w:rsidR="00667F19" w:rsidRPr="00D7272F" w:rsidRDefault="00667F19" w:rsidP="00667F19">
      <w:pPr>
        <w:spacing w:before="120" w:after="0" w:line="240" w:lineRule="auto"/>
        <w:rPr>
          <w:rFonts w:ascii="Proxima Nova ExCn Rg" w:hAnsi="Proxima Nova ExCn Rg"/>
          <w:sz w:val="28"/>
        </w:rPr>
      </w:pPr>
      <w:r w:rsidRPr="00D7272F">
        <w:rPr>
          <w:rFonts w:ascii="Proxima Nova ExCn Rg" w:hAnsi="Proxima Nova ExCn Rg"/>
          <w:sz w:val="28"/>
        </w:rPr>
        <w:t>_______________/______________________/</w:t>
      </w:r>
    </w:p>
    <w:p w:rsidR="00667F19" w:rsidRPr="00D7272F" w:rsidRDefault="00667F19" w:rsidP="00667F19">
      <w:pPr>
        <w:spacing w:before="120" w:after="0" w:line="240" w:lineRule="auto"/>
        <w:rPr>
          <w:rFonts w:ascii="Proxima Nova ExCn Rg" w:hAnsi="Proxima Nova ExCn Rg"/>
          <w:sz w:val="28"/>
          <w:vertAlign w:val="superscript"/>
        </w:rPr>
      </w:pPr>
      <w:r w:rsidRPr="00D7272F">
        <w:rPr>
          <w:rFonts w:ascii="Proxima Nova ExCn Rg" w:hAnsi="Proxima Nova ExCn Rg"/>
          <w:sz w:val="28"/>
          <w:vertAlign w:val="superscript"/>
        </w:rPr>
        <w:t>(подпись/расшифровка подписи)</w:t>
      </w:r>
    </w:p>
    <w:p w:rsidR="00667F19" w:rsidRPr="00D7272F" w:rsidRDefault="00667F19" w:rsidP="00667F19">
      <w:pPr>
        <w:spacing w:before="120" w:after="0" w:line="240" w:lineRule="auto"/>
        <w:rPr>
          <w:rFonts w:ascii="Proxima Nova ExCn Rg" w:hAnsi="Proxima Nova ExCn Rg"/>
          <w:sz w:val="28"/>
          <w:vertAlign w:val="superscript"/>
        </w:rPr>
      </w:pPr>
      <w:r w:rsidRPr="00D7272F">
        <w:rPr>
          <w:rFonts w:ascii="Proxima Nova ExCn Rg" w:hAnsi="Proxima Nova ExCn Rg"/>
          <w:sz w:val="28"/>
          <w:vertAlign w:val="superscript"/>
        </w:rPr>
        <w:lastRenderedPageBreak/>
        <w:t>Исполнитель: _____________________-</w:t>
      </w:r>
    </w:p>
    <w:p w:rsidR="00667F19" w:rsidRPr="00D7272F" w:rsidRDefault="00667F19" w:rsidP="00667F19">
      <w:pPr>
        <w:spacing w:before="120" w:after="0" w:line="240" w:lineRule="auto"/>
        <w:rPr>
          <w:rFonts w:ascii="Proxima Nova ExCn Rg" w:hAnsi="Proxima Nova ExCn Rg"/>
          <w:sz w:val="28"/>
          <w:vertAlign w:val="superscript"/>
        </w:rPr>
      </w:pPr>
      <w:r w:rsidRPr="00D7272F">
        <w:rPr>
          <w:rFonts w:ascii="Proxima Nova ExCn Rg" w:hAnsi="Proxima Nova ExCn Rg"/>
          <w:sz w:val="28"/>
          <w:vertAlign w:val="superscript"/>
        </w:rPr>
        <w:t>(контактный телефон исполнителя)</w:t>
      </w:r>
    </w:p>
    <w:p w:rsidR="00CD3824" w:rsidRDefault="00CD3824"/>
    <w:sectPr w:rsidR="00CD38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ACC" w:rsidRDefault="00CF0ACC" w:rsidP="00C0421C">
      <w:pPr>
        <w:spacing w:after="0" w:line="240" w:lineRule="auto"/>
      </w:pPr>
      <w:r>
        <w:separator/>
      </w:r>
    </w:p>
  </w:endnote>
  <w:endnote w:type="continuationSeparator" w:id="0">
    <w:p w:rsidR="00CF0ACC" w:rsidRDefault="00CF0ACC" w:rsidP="00C04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oxima Nova ExCn Rg">
    <w:altName w:val="Open Sans"/>
    <w:panose1 w:val="00000000000000000000"/>
    <w:charset w:val="00"/>
    <w:family w:val="modern"/>
    <w:notTrueType/>
    <w:pitch w:val="variable"/>
    <w:sig w:usb0="00000001" w:usb1="5000E0F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ACC" w:rsidRDefault="00CF0ACC" w:rsidP="00C0421C">
      <w:pPr>
        <w:spacing w:after="0" w:line="240" w:lineRule="auto"/>
      </w:pPr>
      <w:r>
        <w:separator/>
      </w:r>
    </w:p>
  </w:footnote>
  <w:footnote w:type="continuationSeparator" w:id="0">
    <w:p w:rsidR="00CF0ACC" w:rsidRDefault="00CF0ACC" w:rsidP="00C042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8FD"/>
    <w:multiLevelType w:val="hybridMultilevel"/>
    <w:tmpl w:val="652CB082"/>
    <w:lvl w:ilvl="0" w:tplc="E3745A56">
      <w:start w:val="1"/>
      <w:numFmt w:val="decimal"/>
      <w:lvlText w:val="%1."/>
      <w:lvlJc w:val="left"/>
      <w:pPr>
        <w:ind w:left="72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80074B"/>
    <w:multiLevelType w:val="hybridMultilevel"/>
    <w:tmpl w:val="41CCA52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C936855"/>
    <w:multiLevelType w:val="hybridMultilevel"/>
    <w:tmpl w:val="2C367438"/>
    <w:lvl w:ilvl="0" w:tplc="809EBCF2">
      <w:start w:val="1"/>
      <w:numFmt w:val="bullet"/>
      <w:lvlText w:val=""/>
      <w:lvlJc w:val="left"/>
      <w:pPr>
        <w:ind w:left="720" w:hanging="360"/>
      </w:pPr>
      <w:rPr>
        <w:rFonts w:ascii="Symbol" w:hAnsi="Symbol" w:hint="default"/>
      </w:rPr>
    </w:lvl>
    <w:lvl w:ilvl="1" w:tplc="809EBCF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BC2509"/>
    <w:multiLevelType w:val="hybridMultilevel"/>
    <w:tmpl w:val="EF54ED28"/>
    <w:lvl w:ilvl="0" w:tplc="1D5A8526">
      <w:start w:val="1"/>
      <w:numFmt w:val="russianLower"/>
      <w:lvlText w:val="%1)"/>
      <w:lvlJc w:val="left"/>
      <w:pPr>
        <w:ind w:left="720" w:hanging="360"/>
      </w:pPr>
      <w:rPr>
        <w:rFonts w:cs="Times New Roman" w:hint="default"/>
      </w:rPr>
    </w:lvl>
    <w:lvl w:ilvl="1" w:tplc="6DA60A08" w:tentative="1">
      <w:start w:val="1"/>
      <w:numFmt w:val="lowerLetter"/>
      <w:lvlText w:val="%2."/>
      <w:lvlJc w:val="left"/>
      <w:pPr>
        <w:ind w:left="1440" w:hanging="360"/>
      </w:pPr>
      <w:rPr>
        <w:rFonts w:cs="Times New Roman"/>
      </w:rPr>
    </w:lvl>
    <w:lvl w:ilvl="2" w:tplc="3B523082" w:tentative="1">
      <w:start w:val="1"/>
      <w:numFmt w:val="lowerRoman"/>
      <w:lvlText w:val="%3."/>
      <w:lvlJc w:val="right"/>
      <w:pPr>
        <w:ind w:left="2160" w:hanging="180"/>
      </w:pPr>
      <w:rPr>
        <w:rFonts w:cs="Times New Roman"/>
      </w:rPr>
    </w:lvl>
    <w:lvl w:ilvl="3" w:tplc="4DF4EDB6" w:tentative="1">
      <w:start w:val="1"/>
      <w:numFmt w:val="decimal"/>
      <w:lvlText w:val="%4."/>
      <w:lvlJc w:val="left"/>
      <w:pPr>
        <w:ind w:left="2880" w:hanging="360"/>
      </w:pPr>
      <w:rPr>
        <w:rFonts w:cs="Times New Roman"/>
      </w:rPr>
    </w:lvl>
    <w:lvl w:ilvl="4" w:tplc="03F4168A" w:tentative="1">
      <w:start w:val="1"/>
      <w:numFmt w:val="lowerLetter"/>
      <w:lvlText w:val="%5."/>
      <w:lvlJc w:val="left"/>
      <w:pPr>
        <w:ind w:left="3600" w:hanging="360"/>
      </w:pPr>
      <w:rPr>
        <w:rFonts w:cs="Times New Roman"/>
      </w:rPr>
    </w:lvl>
    <w:lvl w:ilvl="5" w:tplc="0E9010B8" w:tentative="1">
      <w:start w:val="1"/>
      <w:numFmt w:val="lowerRoman"/>
      <w:lvlText w:val="%6."/>
      <w:lvlJc w:val="right"/>
      <w:pPr>
        <w:ind w:left="4320" w:hanging="180"/>
      </w:pPr>
      <w:rPr>
        <w:rFonts w:cs="Times New Roman"/>
      </w:rPr>
    </w:lvl>
    <w:lvl w:ilvl="6" w:tplc="E154E374" w:tentative="1">
      <w:start w:val="1"/>
      <w:numFmt w:val="decimal"/>
      <w:lvlText w:val="%7."/>
      <w:lvlJc w:val="left"/>
      <w:pPr>
        <w:ind w:left="5040" w:hanging="360"/>
      </w:pPr>
      <w:rPr>
        <w:rFonts w:cs="Times New Roman"/>
      </w:rPr>
    </w:lvl>
    <w:lvl w:ilvl="7" w:tplc="74C405FE" w:tentative="1">
      <w:start w:val="1"/>
      <w:numFmt w:val="lowerLetter"/>
      <w:lvlText w:val="%8."/>
      <w:lvlJc w:val="left"/>
      <w:pPr>
        <w:ind w:left="5760" w:hanging="360"/>
      </w:pPr>
      <w:rPr>
        <w:rFonts w:cs="Times New Roman"/>
      </w:rPr>
    </w:lvl>
    <w:lvl w:ilvl="8" w:tplc="56F67C9C"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F53"/>
    <w:rsid w:val="00122E7B"/>
    <w:rsid w:val="00351604"/>
    <w:rsid w:val="003A7BFB"/>
    <w:rsid w:val="004E19A5"/>
    <w:rsid w:val="004E26CC"/>
    <w:rsid w:val="00504337"/>
    <w:rsid w:val="005362BF"/>
    <w:rsid w:val="005C5273"/>
    <w:rsid w:val="00667F19"/>
    <w:rsid w:val="00830EC5"/>
    <w:rsid w:val="008D34FC"/>
    <w:rsid w:val="00950FD8"/>
    <w:rsid w:val="00951708"/>
    <w:rsid w:val="00984045"/>
    <w:rsid w:val="00995C09"/>
    <w:rsid w:val="009F0D5D"/>
    <w:rsid w:val="00A61C03"/>
    <w:rsid w:val="00A772BF"/>
    <w:rsid w:val="00B02AAF"/>
    <w:rsid w:val="00B56974"/>
    <w:rsid w:val="00BB1973"/>
    <w:rsid w:val="00BB419A"/>
    <w:rsid w:val="00C0421C"/>
    <w:rsid w:val="00CD3824"/>
    <w:rsid w:val="00CF0ACC"/>
    <w:rsid w:val="00E0396B"/>
    <w:rsid w:val="00E13585"/>
    <w:rsid w:val="00E2047D"/>
    <w:rsid w:val="00E31271"/>
    <w:rsid w:val="00E7545D"/>
    <w:rsid w:val="00E9214F"/>
    <w:rsid w:val="00F21620"/>
    <w:rsid w:val="00F66F53"/>
    <w:rsid w:val="00F81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F19"/>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67F19"/>
    <w:pPr>
      <w:ind w:left="720"/>
      <w:contextualSpacing/>
    </w:pPr>
  </w:style>
  <w:style w:type="character" w:styleId="a5">
    <w:name w:val="Hyperlink"/>
    <w:basedOn w:val="a0"/>
    <w:uiPriority w:val="99"/>
    <w:unhideWhenUsed/>
    <w:rsid w:val="00E0396B"/>
    <w:rPr>
      <w:color w:val="0000FF" w:themeColor="hyperlink"/>
      <w:u w:val="single"/>
    </w:rPr>
  </w:style>
  <w:style w:type="character" w:customStyle="1" w:styleId="a4">
    <w:name w:val="Абзац списка Знак"/>
    <w:link w:val="a3"/>
    <w:uiPriority w:val="99"/>
    <w:rsid w:val="00A61C03"/>
    <w:rPr>
      <w:rFonts w:ascii="Calibri" w:eastAsia="Calibri" w:hAnsi="Calibri" w:cs="Times New Roman"/>
      <w:sz w:val="24"/>
    </w:rPr>
  </w:style>
  <w:style w:type="table" w:styleId="a6">
    <w:name w:val="Table Grid"/>
    <w:basedOn w:val="a1"/>
    <w:uiPriority w:val="59"/>
    <w:rsid w:val="008D3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laceholder Text"/>
    <w:basedOn w:val="a0"/>
    <w:uiPriority w:val="99"/>
    <w:semiHidden/>
    <w:rsid w:val="00B56974"/>
    <w:rPr>
      <w:color w:val="808080"/>
    </w:rPr>
  </w:style>
  <w:style w:type="paragraph" w:styleId="a8">
    <w:name w:val="Balloon Text"/>
    <w:basedOn w:val="a"/>
    <w:link w:val="a9"/>
    <w:uiPriority w:val="99"/>
    <w:semiHidden/>
    <w:unhideWhenUsed/>
    <w:rsid w:val="00B569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56974"/>
    <w:rPr>
      <w:rFonts w:ascii="Tahoma" w:eastAsia="Calibri" w:hAnsi="Tahoma" w:cs="Tahoma"/>
      <w:sz w:val="16"/>
      <w:szCs w:val="16"/>
    </w:rPr>
  </w:style>
  <w:style w:type="paragraph" w:styleId="aa">
    <w:name w:val="footnote text"/>
    <w:basedOn w:val="a"/>
    <w:link w:val="ab"/>
    <w:uiPriority w:val="99"/>
    <w:semiHidden/>
    <w:unhideWhenUsed/>
    <w:rsid w:val="00C0421C"/>
    <w:pPr>
      <w:spacing w:after="0" w:line="240" w:lineRule="auto"/>
    </w:pPr>
    <w:rPr>
      <w:sz w:val="20"/>
      <w:szCs w:val="20"/>
    </w:rPr>
  </w:style>
  <w:style w:type="character" w:customStyle="1" w:styleId="ab">
    <w:name w:val="Текст сноски Знак"/>
    <w:basedOn w:val="a0"/>
    <w:link w:val="aa"/>
    <w:uiPriority w:val="99"/>
    <w:semiHidden/>
    <w:rsid w:val="00C0421C"/>
    <w:rPr>
      <w:rFonts w:ascii="Calibri" w:eastAsia="Calibri" w:hAnsi="Calibri" w:cs="Times New Roman"/>
      <w:sz w:val="20"/>
      <w:szCs w:val="20"/>
    </w:rPr>
  </w:style>
  <w:style w:type="character" w:styleId="ac">
    <w:name w:val="footnote reference"/>
    <w:basedOn w:val="a0"/>
    <w:uiPriority w:val="99"/>
    <w:semiHidden/>
    <w:unhideWhenUsed/>
    <w:rsid w:val="00C0421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F19"/>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67F19"/>
    <w:pPr>
      <w:ind w:left="720"/>
      <w:contextualSpacing/>
    </w:pPr>
  </w:style>
  <w:style w:type="character" w:styleId="a5">
    <w:name w:val="Hyperlink"/>
    <w:basedOn w:val="a0"/>
    <w:uiPriority w:val="99"/>
    <w:unhideWhenUsed/>
    <w:rsid w:val="00E0396B"/>
    <w:rPr>
      <w:color w:val="0000FF" w:themeColor="hyperlink"/>
      <w:u w:val="single"/>
    </w:rPr>
  </w:style>
  <w:style w:type="character" w:customStyle="1" w:styleId="a4">
    <w:name w:val="Абзац списка Знак"/>
    <w:link w:val="a3"/>
    <w:uiPriority w:val="99"/>
    <w:rsid w:val="00A61C03"/>
    <w:rPr>
      <w:rFonts w:ascii="Calibri" w:eastAsia="Calibri" w:hAnsi="Calibri" w:cs="Times New Roman"/>
      <w:sz w:val="24"/>
    </w:rPr>
  </w:style>
  <w:style w:type="table" w:styleId="a6">
    <w:name w:val="Table Grid"/>
    <w:basedOn w:val="a1"/>
    <w:uiPriority w:val="59"/>
    <w:rsid w:val="008D3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laceholder Text"/>
    <w:basedOn w:val="a0"/>
    <w:uiPriority w:val="99"/>
    <w:semiHidden/>
    <w:rsid w:val="00B56974"/>
    <w:rPr>
      <w:color w:val="808080"/>
    </w:rPr>
  </w:style>
  <w:style w:type="paragraph" w:styleId="a8">
    <w:name w:val="Balloon Text"/>
    <w:basedOn w:val="a"/>
    <w:link w:val="a9"/>
    <w:uiPriority w:val="99"/>
    <w:semiHidden/>
    <w:unhideWhenUsed/>
    <w:rsid w:val="00B569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56974"/>
    <w:rPr>
      <w:rFonts w:ascii="Tahoma" w:eastAsia="Calibri" w:hAnsi="Tahoma" w:cs="Tahoma"/>
      <w:sz w:val="16"/>
      <w:szCs w:val="16"/>
    </w:rPr>
  </w:style>
  <w:style w:type="paragraph" w:styleId="aa">
    <w:name w:val="footnote text"/>
    <w:basedOn w:val="a"/>
    <w:link w:val="ab"/>
    <w:uiPriority w:val="99"/>
    <w:semiHidden/>
    <w:unhideWhenUsed/>
    <w:rsid w:val="00C0421C"/>
    <w:pPr>
      <w:spacing w:after="0" w:line="240" w:lineRule="auto"/>
    </w:pPr>
    <w:rPr>
      <w:sz w:val="20"/>
      <w:szCs w:val="20"/>
    </w:rPr>
  </w:style>
  <w:style w:type="character" w:customStyle="1" w:styleId="ab">
    <w:name w:val="Текст сноски Знак"/>
    <w:basedOn w:val="a0"/>
    <w:link w:val="aa"/>
    <w:uiPriority w:val="99"/>
    <w:semiHidden/>
    <w:rsid w:val="00C0421C"/>
    <w:rPr>
      <w:rFonts w:ascii="Calibri" w:eastAsia="Calibri" w:hAnsi="Calibri" w:cs="Times New Roman"/>
      <w:sz w:val="20"/>
      <w:szCs w:val="20"/>
    </w:rPr>
  </w:style>
  <w:style w:type="character" w:styleId="ac">
    <w:name w:val="footnote reference"/>
    <w:basedOn w:val="a0"/>
    <w:uiPriority w:val="99"/>
    <w:semiHidden/>
    <w:unhideWhenUsed/>
    <w:rsid w:val="00C042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br.ru/banking_sector/likvidbase/" TargetMode="External"/><Relationship Id="rId18" Type="http://schemas.openxmlformats.org/officeDocument/2006/relationships/hyperlink" Target="http://www.cbr.ru/banking_sector/otchetnost-kreditnykh-organizaciy/transpar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br.ru/banking_sector/otchetnost-kreditnykh-organizaciy/transparent/" TargetMode="External"/><Relationship Id="rId17" Type="http://schemas.openxmlformats.org/officeDocument/2006/relationships/hyperlink" Target="http://www.cbr.ru/banking_sector/otchetnost-kreditnykh-organizaciy/transparent/" TargetMode="External"/><Relationship Id="rId2" Type="http://schemas.openxmlformats.org/officeDocument/2006/relationships/numbering" Target="numbering.xml"/><Relationship Id="rId16" Type="http://schemas.openxmlformats.org/officeDocument/2006/relationships/hyperlink" Target="http://www.cbr.ru/banking_sector/otchetnost-kreditnykh-organizaciy/transpar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banking_sector/otchetnost-kreditnykh-organizaciy/transparent/" TargetMode="External"/><Relationship Id="rId5" Type="http://schemas.openxmlformats.org/officeDocument/2006/relationships/settings" Target="settings.xml"/><Relationship Id="rId15" Type="http://schemas.openxmlformats.org/officeDocument/2006/relationships/hyperlink" Target="http://www.cbr.ru/banking_sector/otchetnost-kreditnykh-organizaciy/transparent/" TargetMode="External"/><Relationship Id="rId10" Type="http://schemas.openxmlformats.org/officeDocument/2006/relationships/hyperlink" Target="http://www.cbr.ru/banking_sector/otchetnost-kreditnykh-organizaciy/transparent/" TargetMode="External"/><Relationship Id="rId19" Type="http://schemas.openxmlformats.org/officeDocument/2006/relationships/hyperlink" Target="http://www.cbr.ru/banking_sector/otchetnost-kreditnykh-organizaciy/transparent/" TargetMode="External"/><Relationship Id="rId4" Type="http://schemas.microsoft.com/office/2007/relationships/stylesWithEffects" Target="stylesWithEffects.xml"/><Relationship Id="rId9" Type="http://schemas.openxmlformats.org/officeDocument/2006/relationships/hyperlink" Target="mailto:mechanic@vomz.ru" TargetMode="External"/><Relationship Id="rId14" Type="http://schemas.openxmlformats.org/officeDocument/2006/relationships/hyperlink" Target="http://www.cbr.ru/banking_sector/otchetnost-kreditnykh-organizaciy/transpare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FE172-957B-48CD-96A1-513FE8C10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2804</Words>
  <Characters>15986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ws-250-18</dc:creator>
  <cp:lastModifiedBy>user</cp:lastModifiedBy>
  <cp:revision>5</cp:revision>
  <cp:lastPrinted>2021-09-03T13:09:00Z</cp:lastPrinted>
  <dcterms:created xsi:type="dcterms:W3CDTF">2021-09-03T13:10:00Z</dcterms:created>
  <dcterms:modified xsi:type="dcterms:W3CDTF">2021-09-03T13:45:00Z</dcterms:modified>
</cp:coreProperties>
</file>