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7432" w:rsidRPr="00347432" w:rsidRDefault="00347432" w:rsidP="00A2793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47432">
        <w:rPr>
          <w:rFonts w:ascii="Times New Roman" w:hAnsi="Times New Roman"/>
          <w:b/>
          <w:sz w:val="28"/>
          <w:szCs w:val="28"/>
        </w:rPr>
        <w:t>Техническое задание</w:t>
      </w:r>
    </w:p>
    <w:p w:rsidR="00347432" w:rsidRPr="00347432" w:rsidRDefault="00347432" w:rsidP="00A2793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47432">
        <w:rPr>
          <w:rFonts w:ascii="Times New Roman" w:hAnsi="Times New Roman"/>
          <w:b/>
          <w:sz w:val="28"/>
          <w:szCs w:val="28"/>
        </w:rPr>
        <w:t>на поставку станка для намотки катушек</w:t>
      </w:r>
    </w:p>
    <w:p w:rsidR="00427D82" w:rsidRPr="00A27938" w:rsidRDefault="00A27938" w:rsidP="00A27938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  <w:r w:rsidRPr="00A27938">
        <w:rPr>
          <w:rFonts w:ascii="Times New Roman" w:hAnsi="Times New Roman"/>
          <w:i/>
          <w:sz w:val="28"/>
          <w:szCs w:val="28"/>
        </w:rPr>
        <w:t xml:space="preserve">Количество </w:t>
      </w:r>
      <w:r w:rsidR="00347432" w:rsidRPr="00A27938">
        <w:rPr>
          <w:rFonts w:ascii="Times New Roman" w:hAnsi="Times New Roman"/>
          <w:i/>
          <w:sz w:val="28"/>
          <w:szCs w:val="28"/>
        </w:rPr>
        <w:t xml:space="preserve"> – 2 </w:t>
      </w:r>
      <w:proofErr w:type="spellStart"/>
      <w:r w:rsidRPr="00A27938">
        <w:rPr>
          <w:rFonts w:ascii="Times New Roman" w:hAnsi="Times New Roman"/>
          <w:i/>
          <w:sz w:val="28"/>
          <w:szCs w:val="28"/>
        </w:rPr>
        <w:t>шт</w:t>
      </w:r>
      <w:proofErr w:type="spellEnd"/>
    </w:p>
    <w:p w:rsidR="00A27938" w:rsidRDefault="00A27938" w:rsidP="00A2793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347432" w:rsidRPr="00A27938" w:rsidRDefault="00347432" w:rsidP="00A27938">
      <w:pPr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  <w:r w:rsidRPr="00A27938">
        <w:rPr>
          <w:rFonts w:ascii="Times New Roman" w:hAnsi="Times New Roman"/>
          <w:b/>
          <w:sz w:val="28"/>
          <w:szCs w:val="28"/>
          <w:u w:val="single"/>
        </w:rPr>
        <w:t>Технические характеристики и особенности</w:t>
      </w:r>
    </w:p>
    <w:p w:rsidR="00347432" w:rsidRDefault="00347432" w:rsidP="00A2793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47432">
        <w:rPr>
          <w:rFonts w:ascii="Times New Roman" w:hAnsi="Times New Roman"/>
          <w:sz w:val="28"/>
          <w:szCs w:val="28"/>
        </w:rPr>
        <w:t>Намоточный станок предназначен для рядовой и</w:t>
      </w:r>
      <w:r w:rsidR="00A27938">
        <w:rPr>
          <w:rFonts w:ascii="Times New Roman" w:hAnsi="Times New Roman"/>
          <w:sz w:val="28"/>
          <w:szCs w:val="28"/>
        </w:rPr>
        <w:t xml:space="preserve"> секционной намотки прецизионных</w:t>
      </w:r>
      <w:r w:rsidRPr="0034743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47432">
        <w:rPr>
          <w:rFonts w:ascii="Times New Roman" w:hAnsi="Times New Roman"/>
          <w:sz w:val="28"/>
          <w:szCs w:val="28"/>
        </w:rPr>
        <w:t>электрокатушек</w:t>
      </w:r>
      <w:proofErr w:type="spellEnd"/>
      <w:r w:rsidRPr="00347432">
        <w:rPr>
          <w:rFonts w:ascii="Times New Roman" w:hAnsi="Times New Roman"/>
          <w:sz w:val="28"/>
          <w:szCs w:val="28"/>
        </w:rPr>
        <w:t xml:space="preserve">, требующих высокой стабильности натяжения, раскладки и числа витков. Позволяет наматывать миниатюрные катушки индуктивности, магнитные датчики, прецизионные проволочные резисторы и др. </w:t>
      </w:r>
    </w:p>
    <w:p w:rsidR="00A27938" w:rsidRDefault="00A27938" w:rsidP="00A2793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47432" w:rsidRPr="00A27938" w:rsidRDefault="00347432" w:rsidP="00A2793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  <w:u w:val="single"/>
          <w:lang w:eastAsia="ru-RU"/>
        </w:rPr>
      </w:pPr>
      <w:r w:rsidRPr="00A27938">
        <w:rPr>
          <w:rFonts w:ascii="Times New Roman" w:hAnsi="Times New Roman"/>
          <w:b/>
          <w:sz w:val="28"/>
          <w:szCs w:val="28"/>
          <w:lang w:eastAsia="ru-RU"/>
        </w:rPr>
        <w:t xml:space="preserve">Диаметр наматываемого провода в диапазоне, мм: </w:t>
      </w:r>
      <w:r w:rsidRPr="00A27938">
        <w:rPr>
          <w:rFonts w:ascii="Times New Roman" w:hAnsi="Times New Roman"/>
          <w:b/>
          <w:sz w:val="28"/>
          <w:szCs w:val="28"/>
          <w:u w:val="single"/>
        </w:rPr>
        <w:t>0,05 - 2</w:t>
      </w:r>
      <w:r w:rsidRPr="00A27938">
        <w:rPr>
          <w:rFonts w:ascii="Times New Roman" w:hAnsi="Times New Roman"/>
          <w:b/>
          <w:sz w:val="28"/>
          <w:szCs w:val="28"/>
          <w:u w:val="single"/>
          <w:lang w:eastAsia="ru-RU"/>
        </w:rPr>
        <w:t>;</w:t>
      </w:r>
    </w:p>
    <w:p w:rsidR="00347432" w:rsidRPr="00347432" w:rsidRDefault="00347432" w:rsidP="00A2793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347432">
        <w:rPr>
          <w:rFonts w:ascii="Times New Roman" w:hAnsi="Times New Roman"/>
          <w:sz w:val="28"/>
          <w:szCs w:val="28"/>
          <w:lang w:eastAsia="ru-RU"/>
        </w:rPr>
        <w:t>Максимальный диаметр каркаса, мм: 150;</w:t>
      </w:r>
    </w:p>
    <w:p w:rsidR="00347432" w:rsidRPr="00347432" w:rsidRDefault="00347432" w:rsidP="00A2793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347432">
        <w:rPr>
          <w:rFonts w:ascii="Times New Roman" w:hAnsi="Times New Roman"/>
          <w:sz w:val="28"/>
          <w:szCs w:val="28"/>
          <w:lang w:eastAsia="ru-RU"/>
        </w:rPr>
        <w:t>Тип привода намотки: Асинхронный двигатель;</w:t>
      </w:r>
    </w:p>
    <w:p w:rsidR="00347432" w:rsidRPr="00347432" w:rsidRDefault="00347432" w:rsidP="00A2793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347432">
        <w:rPr>
          <w:rFonts w:ascii="Times New Roman" w:hAnsi="Times New Roman"/>
          <w:sz w:val="28"/>
          <w:szCs w:val="28"/>
          <w:lang w:eastAsia="ru-RU"/>
        </w:rPr>
        <w:t>Максимальная скорость вала намотки, об/мин: 3000;</w:t>
      </w:r>
    </w:p>
    <w:p w:rsidR="00347432" w:rsidRPr="00347432" w:rsidRDefault="00347432" w:rsidP="00A2793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347432">
        <w:rPr>
          <w:rFonts w:ascii="Times New Roman" w:hAnsi="Times New Roman"/>
          <w:sz w:val="28"/>
          <w:szCs w:val="28"/>
          <w:lang w:eastAsia="ru-RU"/>
        </w:rPr>
        <w:t>Номинальный крутящий момент, Н*м: 2,5</w:t>
      </w:r>
    </w:p>
    <w:p w:rsidR="00347432" w:rsidRPr="00347432" w:rsidRDefault="00347432" w:rsidP="00A2793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347432">
        <w:rPr>
          <w:rFonts w:ascii="Times New Roman" w:hAnsi="Times New Roman"/>
          <w:sz w:val="28"/>
          <w:szCs w:val="28"/>
          <w:lang w:eastAsia="ru-RU"/>
        </w:rPr>
        <w:t>Максимальная масса изделия, не более, кг: 2;</w:t>
      </w:r>
    </w:p>
    <w:p w:rsidR="00347432" w:rsidRPr="00347432" w:rsidRDefault="00347432" w:rsidP="00A2793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347432">
        <w:rPr>
          <w:rFonts w:ascii="Times New Roman" w:hAnsi="Times New Roman"/>
          <w:sz w:val="28"/>
          <w:szCs w:val="28"/>
          <w:lang w:eastAsia="ru-RU"/>
        </w:rPr>
        <w:t>Кратность счета оборотов: 0,1;</w:t>
      </w:r>
    </w:p>
    <w:p w:rsidR="00347432" w:rsidRPr="00347432" w:rsidRDefault="00347432" w:rsidP="00A2793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347432">
        <w:rPr>
          <w:rFonts w:ascii="Times New Roman" w:hAnsi="Times New Roman"/>
          <w:sz w:val="28"/>
          <w:szCs w:val="28"/>
          <w:lang w:eastAsia="ru-RU"/>
        </w:rPr>
        <w:t>Тип привода механизма раскладки: Шаговый двигатель;</w:t>
      </w:r>
    </w:p>
    <w:p w:rsidR="00347432" w:rsidRPr="00347432" w:rsidRDefault="00347432" w:rsidP="00A2793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347432">
        <w:rPr>
          <w:rFonts w:ascii="Times New Roman" w:hAnsi="Times New Roman"/>
          <w:sz w:val="28"/>
          <w:szCs w:val="28"/>
          <w:lang w:eastAsia="ru-RU"/>
        </w:rPr>
        <w:t>Тип механизма раскладки: Винтовой;</w:t>
      </w:r>
    </w:p>
    <w:p w:rsidR="00347432" w:rsidRPr="00347432" w:rsidRDefault="00347432" w:rsidP="00A2793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347432">
        <w:rPr>
          <w:rFonts w:ascii="Times New Roman" w:hAnsi="Times New Roman"/>
          <w:sz w:val="28"/>
          <w:szCs w:val="28"/>
          <w:lang w:eastAsia="ru-RU"/>
        </w:rPr>
        <w:t>Минимальный шаг раскладки, мкм: 0,25;</w:t>
      </w:r>
    </w:p>
    <w:p w:rsidR="00347432" w:rsidRPr="00347432" w:rsidRDefault="00347432" w:rsidP="00A2793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347432">
        <w:rPr>
          <w:rFonts w:ascii="Times New Roman" w:hAnsi="Times New Roman"/>
          <w:sz w:val="28"/>
          <w:szCs w:val="28"/>
          <w:lang w:eastAsia="ru-RU"/>
        </w:rPr>
        <w:t>Ширина зоны раскладки, не более, мм: 300;</w:t>
      </w:r>
    </w:p>
    <w:p w:rsidR="00347432" w:rsidRPr="00347432" w:rsidRDefault="00347432" w:rsidP="00A2793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347432">
        <w:rPr>
          <w:rFonts w:ascii="Times New Roman" w:hAnsi="Times New Roman"/>
          <w:sz w:val="28"/>
          <w:szCs w:val="28"/>
          <w:lang w:eastAsia="ru-RU"/>
        </w:rPr>
        <w:t>Габаритные размеры Д×Ш×В, мм: 1200×600×500±5;</w:t>
      </w:r>
    </w:p>
    <w:p w:rsidR="00347432" w:rsidRPr="00347432" w:rsidRDefault="00347432" w:rsidP="00A2793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347432">
        <w:rPr>
          <w:rFonts w:ascii="Times New Roman" w:hAnsi="Times New Roman"/>
          <w:sz w:val="28"/>
          <w:szCs w:val="28"/>
          <w:lang w:eastAsia="ru-RU"/>
        </w:rPr>
        <w:t>Вес станка, не более, кг: 60;</w:t>
      </w:r>
    </w:p>
    <w:p w:rsidR="00347432" w:rsidRPr="00347432" w:rsidRDefault="00347432" w:rsidP="00A2793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347432">
        <w:rPr>
          <w:rFonts w:ascii="Times New Roman" w:hAnsi="Times New Roman"/>
          <w:sz w:val="28"/>
          <w:szCs w:val="28"/>
          <w:lang w:eastAsia="ru-RU"/>
        </w:rPr>
        <w:t>Напряжение/частота питания, В/Гц: 220/50;</w:t>
      </w:r>
    </w:p>
    <w:p w:rsidR="00347432" w:rsidRPr="00347432" w:rsidRDefault="00347432" w:rsidP="00A2793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347432">
        <w:rPr>
          <w:rFonts w:ascii="Times New Roman" w:hAnsi="Times New Roman"/>
          <w:sz w:val="28"/>
          <w:szCs w:val="28"/>
          <w:lang w:eastAsia="ru-RU"/>
        </w:rPr>
        <w:t>Потребляемая мощность, не более, кВт: 0,6;</w:t>
      </w:r>
    </w:p>
    <w:p w:rsidR="00347432" w:rsidRPr="00347432" w:rsidRDefault="00347432" w:rsidP="00A2793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347432">
        <w:rPr>
          <w:rFonts w:ascii="Times New Roman" w:hAnsi="Times New Roman"/>
          <w:sz w:val="28"/>
          <w:szCs w:val="28"/>
          <w:lang w:eastAsia="ru-RU"/>
        </w:rPr>
        <w:t>Климатическое исполнение: УХЛ4;</w:t>
      </w:r>
    </w:p>
    <w:p w:rsidR="00347432" w:rsidRPr="00347432" w:rsidRDefault="00347432" w:rsidP="00A27938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347432">
        <w:rPr>
          <w:rFonts w:ascii="Times New Roman" w:hAnsi="Times New Roman"/>
          <w:sz w:val="28"/>
          <w:szCs w:val="28"/>
          <w:lang w:eastAsia="ru-RU"/>
        </w:rPr>
        <w:t>Тип электрозащиты: IP44;</w:t>
      </w:r>
    </w:p>
    <w:p w:rsidR="00347432" w:rsidRPr="00347432" w:rsidRDefault="00347432" w:rsidP="00A2793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47432">
        <w:rPr>
          <w:rFonts w:ascii="Times New Roman" w:hAnsi="Times New Roman"/>
          <w:sz w:val="28"/>
          <w:szCs w:val="28"/>
        </w:rPr>
        <w:t xml:space="preserve">Ввод данных на блоке управления </w:t>
      </w:r>
    </w:p>
    <w:p w:rsidR="00347432" w:rsidRPr="00347432" w:rsidRDefault="00347432" w:rsidP="00A2793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47432">
        <w:rPr>
          <w:rFonts w:ascii="Times New Roman" w:hAnsi="Times New Roman"/>
          <w:sz w:val="28"/>
          <w:szCs w:val="28"/>
        </w:rPr>
        <w:t xml:space="preserve">Сенсорный экран, клавиатура, </w:t>
      </w:r>
      <w:proofErr w:type="spellStart"/>
      <w:r w:rsidRPr="00347432">
        <w:rPr>
          <w:rFonts w:ascii="Times New Roman" w:hAnsi="Times New Roman"/>
          <w:sz w:val="28"/>
          <w:szCs w:val="28"/>
        </w:rPr>
        <w:t>тачпад</w:t>
      </w:r>
      <w:proofErr w:type="spellEnd"/>
    </w:p>
    <w:p w:rsidR="00347432" w:rsidRPr="00347432" w:rsidRDefault="00347432" w:rsidP="00A2793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47432">
        <w:rPr>
          <w:rFonts w:ascii="Times New Roman" w:hAnsi="Times New Roman"/>
          <w:sz w:val="28"/>
          <w:szCs w:val="28"/>
        </w:rPr>
        <w:t xml:space="preserve">Вывод данных на блоке управления </w:t>
      </w:r>
    </w:p>
    <w:p w:rsidR="00347432" w:rsidRPr="00347432" w:rsidRDefault="00347432" w:rsidP="00A2793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47432">
        <w:rPr>
          <w:rFonts w:ascii="Times New Roman" w:hAnsi="Times New Roman"/>
          <w:sz w:val="28"/>
          <w:szCs w:val="28"/>
        </w:rPr>
        <w:t>Монитор , не менее: 15’</w:t>
      </w:r>
    </w:p>
    <w:p w:rsidR="00347432" w:rsidRPr="00347432" w:rsidRDefault="00347432" w:rsidP="00A2793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47432">
        <w:rPr>
          <w:rFonts w:ascii="Times New Roman" w:hAnsi="Times New Roman"/>
          <w:sz w:val="28"/>
          <w:szCs w:val="28"/>
        </w:rPr>
        <w:t xml:space="preserve">Программное обеспечение блока управления </w:t>
      </w:r>
      <w:proofErr w:type="spellStart"/>
      <w:r w:rsidRPr="00347432">
        <w:rPr>
          <w:rFonts w:ascii="Times New Roman" w:hAnsi="Times New Roman"/>
          <w:sz w:val="28"/>
          <w:szCs w:val="28"/>
        </w:rPr>
        <w:t>Winding</w:t>
      </w:r>
      <w:proofErr w:type="spellEnd"/>
      <w:r w:rsidRPr="00347432">
        <w:rPr>
          <w:rFonts w:ascii="Times New Roman" w:hAnsi="Times New Roman"/>
          <w:sz w:val="28"/>
          <w:szCs w:val="28"/>
        </w:rPr>
        <w:t>-PLC</w:t>
      </w:r>
    </w:p>
    <w:p w:rsidR="00A27938" w:rsidRDefault="00A27938" w:rsidP="00A27938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</w:p>
    <w:p w:rsidR="00347432" w:rsidRPr="00347432" w:rsidRDefault="00347432" w:rsidP="00A27938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347432">
        <w:rPr>
          <w:rFonts w:ascii="Times New Roman" w:hAnsi="Times New Roman"/>
          <w:i/>
          <w:sz w:val="28"/>
          <w:szCs w:val="28"/>
        </w:rPr>
        <w:t>Основные особенности:</w:t>
      </w:r>
    </w:p>
    <w:p w:rsidR="00347432" w:rsidRPr="00347432" w:rsidRDefault="00347432" w:rsidP="00A2793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47432">
        <w:rPr>
          <w:rFonts w:ascii="Times New Roman" w:hAnsi="Times New Roman"/>
          <w:sz w:val="28"/>
          <w:szCs w:val="28"/>
        </w:rPr>
        <w:t>- Защита двигателя от перегрузки,</w:t>
      </w:r>
    </w:p>
    <w:p w:rsidR="00347432" w:rsidRPr="00347432" w:rsidRDefault="00347432" w:rsidP="00A2793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47432">
        <w:rPr>
          <w:rFonts w:ascii="Times New Roman" w:hAnsi="Times New Roman"/>
          <w:sz w:val="28"/>
          <w:szCs w:val="28"/>
        </w:rPr>
        <w:t>- Управление режимами разгон и торможение,</w:t>
      </w:r>
    </w:p>
    <w:p w:rsidR="00347432" w:rsidRPr="00347432" w:rsidRDefault="00347432" w:rsidP="00A2793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47432">
        <w:rPr>
          <w:rFonts w:ascii="Times New Roman" w:hAnsi="Times New Roman"/>
          <w:sz w:val="28"/>
          <w:szCs w:val="28"/>
        </w:rPr>
        <w:t>- Внешний пульт для включения и выключения основных режимов работы, и регулирования</w:t>
      </w:r>
    </w:p>
    <w:p w:rsidR="00347432" w:rsidRPr="00347432" w:rsidRDefault="00347432" w:rsidP="00A2793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47432">
        <w:rPr>
          <w:rFonts w:ascii="Times New Roman" w:hAnsi="Times New Roman"/>
          <w:sz w:val="28"/>
          <w:szCs w:val="28"/>
        </w:rPr>
        <w:t>скорости намотки,</w:t>
      </w:r>
    </w:p>
    <w:p w:rsidR="00347432" w:rsidRPr="00347432" w:rsidRDefault="00347432" w:rsidP="00A2793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47432">
        <w:rPr>
          <w:rFonts w:ascii="Times New Roman" w:hAnsi="Times New Roman"/>
          <w:sz w:val="28"/>
          <w:szCs w:val="28"/>
        </w:rPr>
        <w:t>- Интерфейс на русском языке,</w:t>
      </w:r>
    </w:p>
    <w:p w:rsidR="00347432" w:rsidRPr="00347432" w:rsidRDefault="00347432" w:rsidP="00A2793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47432">
        <w:rPr>
          <w:rFonts w:ascii="Times New Roman" w:hAnsi="Times New Roman"/>
          <w:sz w:val="28"/>
          <w:szCs w:val="28"/>
        </w:rPr>
        <w:t>- Контроль процесса намотки выполнен на базе современного ПЛК,</w:t>
      </w:r>
    </w:p>
    <w:p w:rsidR="00347432" w:rsidRPr="00347432" w:rsidRDefault="00347432" w:rsidP="00A2793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47432">
        <w:rPr>
          <w:rFonts w:ascii="Times New Roman" w:hAnsi="Times New Roman"/>
          <w:sz w:val="28"/>
          <w:szCs w:val="28"/>
        </w:rPr>
        <w:t>- Файловая система хранения программ намотки</w:t>
      </w:r>
    </w:p>
    <w:p w:rsidR="00A27938" w:rsidRDefault="00A27938" w:rsidP="00A27938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</w:p>
    <w:p w:rsidR="00A27938" w:rsidRDefault="00A27938" w:rsidP="00A27938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</w:p>
    <w:p w:rsidR="00347432" w:rsidRPr="00347432" w:rsidRDefault="00347432" w:rsidP="00A27938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347432">
        <w:rPr>
          <w:rFonts w:ascii="Times New Roman" w:hAnsi="Times New Roman"/>
          <w:i/>
          <w:sz w:val="28"/>
          <w:szCs w:val="28"/>
        </w:rPr>
        <w:lastRenderedPageBreak/>
        <w:t>Комплектность:</w:t>
      </w:r>
    </w:p>
    <w:p w:rsidR="00347432" w:rsidRPr="00347432" w:rsidRDefault="00347432" w:rsidP="00A2793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347432">
        <w:rPr>
          <w:rFonts w:ascii="Times New Roman" w:hAnsi="Times New Roman"/>
          <w:sz w:val="28"/>
          <w:szCs w:val="28"/>
          <w:lang w:eastAsia="ru-RU"/>
        </w:rPr>
        <w:t>Механизм намотки – наличие;</w:t>
      </w:r>
    </w:p>
    <w:p w:rsidR="00347432" w:rsidRPr="00347432" w:rsidRDefault="00347432" w:rsidP="00A2793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347432">
        <w:rPr>
          <w:rFonts w:ascii="Times New Roman" w:hAnsi="Times New Roman"/>
          <w:sz w:val="28"/>
          <w:szCs w:val="28"/>
          <w:lang w:eastAsia="ru-RU"/>
        </w:rPr>
        <w:t>Стояночный тормоз – наличие;</w:t>
      </w:r>
    </w:p>
    <w:p w:rsidR="00347432" w:rsidRPr="00347432" w:rsidRDefault="00347432" w:rsidP="00A2793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347432">
        <w:rPr>
          <w:rFonts w:ascii="Times New Roman" w:hAnsi="Times New Roman"/>
          <w:sz w:val="28"/>
          <w:szCs w:val="28"/>
          <w:lang w:eastAsia="ru-RU"/>
        </w:rPr>
        <w:t>Задняя бабка винтовая– наличие;</w:t>
      </w:r>
    </w:p>
    <w:p w:rsidR="00347432" w:rsidRPr="00347432" w:rsidRDefault="00347432" w:rsidP="00A2793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347432">
        <w:rPr>
          <w:rFonts w:ascii="Times New Roman" w:hAnsi="Times New Roman"/>
          <w:sz w:val="28"/>
          <w:szCs w:val="28"/>
          <w:lang w:eastAsia="ru-RU"/>
        </w:rPr>
        <w:t>Механизм раскладки – наличие;</w:t>
      </w:r>
    </w:p>
    <w:p w:rsidR="00347432" w:rsidRPr="00347432" w:rsidRDefault="00347432" w:rsidP="00A2793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347432">
        <w:rPr>
          <w:rFonts w:ascii="Times New Roman" w:hAnsi="Times New Roman"/>
          <w:sz w:val="28"/>
          <w:szCs w:val="28"/>
          <w:lang w:eastAsia="ru-RU"/>
        </w:rPr>
        <w:t>Нитеводитель</w:t>
      </w:r>
      <w:proofErr w:type="spellEnd"/>
      <w:r w:rsidRPr="00347432">
        <w:rPr>
          <w:rFonts w:ascii="Times New Roman" w:hAnsi="Times New Roman"/>
          <w:sz w:val="28"/>
          <w:szCs w:val="28"/>
          <w:lang w:eastAsia="ru-RU"/>
        </w:rPr>
        <w:t xml:space="preserve"> – наличие;</w:t>
      </w:r>
    </w:p>
    <w:p w:rsidR="00347432" w:rsidRPr="00347432" w:rsidRDefault="00347432" w:rsidP="00A2793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347432">
        <w:rPr>
          <w:rFonts w:ascii="Times New Roman" w:hAnsi="Times New Roman"/>
          <w:sz w:val="28"/>
          <w:szCs w:val="28"/>
          <w:lang w:eastAsia="ru-RU"/>
        </w:rPr>
        <w:t>Защитный экран – наличие;</w:t>
      </w:r>
    </w:p>
    <w:p w:rsidR="00347432" w:rsidRPr="00347432" w:rsidRDefault="00347432" w:rsidP="00A2793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347432">
        <w:rPr>
          <w:rFonts w:ascii="Times New Roman" w:hAnsi="Times New Roman"/>
          <w:sz w:val="28"/>
          <w:szCs w:val="28"/>
          <w:lang w:eastAsia="ru-RU"/>
        </w:rPr>
        <w:t>Лампа освещения – наличие;</w:t>
      </w:r>
    </w:p>
    <w:p w:rsidR="00347432" w:rsidRPr="00347432" w:rsidRDefault="00347432" w:rsidP="00A2793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347432">
        <w:rPr>
          <w:rFonts w:ascii="Times New Roman" w:hAnsi="Times New Roman"/>
          <w:sz w:val="28"/>
          <w:szCs w:val="28"/>
          <w:lang w:eastAsia="ru-RU"/>
        </w:rPr>
        <w:t>Блок управления – наличие;</w:t>
      </w:r>
    </w:p>
    <w:p w:rsidR="00347432" w:rsidRPr="00347432" w:rsidRDefault="00347432" w:rsidP="00A27938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347432">
        <w:rPr>
          <w:rFonts w:ascii="Times New Roman" w:hAnsi="Times New Roman"/>
          <w:sz w:val="28"/>
          <w:szCs w:val="28"/>
          <w:lang w:eastAsia="ru-RU"/>
        </w:rPr>
        <w:t>Электронное натяжное устройство ЭНУ-0.1 – наличие;</w:t>
      </w:r>
    </w:p>
    <w:p w:rsidR="00347432" w:rsidRPr="00347432" w:rsidRDefault="00347432" w:rsidP="00A2793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47432">
        <w:rPr>
          <w:rFonts w:ascii="Times New Roman" w:hAnsi="Times New Roman"/>
          <w:sz w:val="28"/>
          <w:szCs w:val="28"/>
        </w:rPr>
        <w:t xml:space="preserve">педаль «Скорость» (1 </w:t>
      </w:r>
      <w:proofErr w:type="spellStart"/>
      <w:r w:rsidRPr="00347432">
        <w:rPr>
          <w:rFonts w:ascii="Times New Roman" w:hAnsi="Times New Roman"/>
          <w:sz w:val="28"/>
          <w:szCs w:val="28"/>
        </w:rPr>
        <w:t>шт</w:t>
      </w:r>
      <w:proofErr w:type="spellEnd"/>
      <w:r w:rsidRPr="00347432">
        <w:rPr>
          <w:rFonts w:ascii="Times New Roman" w:hAnsi="Times New Roman"/>
          <w:sz w:val="28"/>
          <w:szCs w:val="28"/>
        </w:rPr>
        <w:t>);</w:t>
      </w:r>
    </w:p>
    <w:p w:rsidR="00347432" w:rsidRPr="00347432" w:rsidRDefault="00347432" w:rsidP="00A2793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47432">
        <w:rPr>
          <w:rFonts w:ascii="Times New Roman" w:hAnsi="Times New Roman"/>
          <w:sz w:val="28"/>
          <w:szCs w:val="28"/>
        </w:rPr>
        <w:t xml:space="preserve">педаль «Пуск-стоп» (1 </w:t>
      </w:r>
      <w:proofErr w:type="spellStart"/>
      <w:r w:rsidRPr="00347432">
        <w:rPr>
          <w:rFonts w:ascii="Times New Roman" w:hAnsi="Times New Roman"/>
          <w:sz w:val="28"/>
          <w:szCs w:val="28"/>
        </w:rPr>
        <w:t>шт</w:t>
      </w:r>
      <w:proofErr w:type="spellEnd"/>
      <w:r w:rsidRPr="00347432">
        <w:rPr>
          <w:rFonts w:ascii="Times New Roman" w:hAnsi="Times New Roman"/>
          <w:sz w:val="28"/>
          <w:szCs w:val="28"/>
        </w:rPr>
        <w:t>).</w:t>
      </w:r>
    </w:p>
    <w:p w:rsidR="00347432" w:rsidRPr="00347432" w:rsidRDefault="00347432" w:rsidP="00A2793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47432" w:rsidRPr="00347432" w:rsidRDefault="00347432" w:rsidP="00A27938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  <w:r w:rsidRPr="00347432">
        <w:rPr>
          <w:rFonts w:ascii="Times New Roman" w:hAnsi="Times New Roman"/>
          <w:b/>
          <w:color w:val="000000"/>
          <w:sz w:val="28"/>
          <w:szCs w:val="28"/>
        </w:rPr>
        <w:t>Дополнительное осна</w:t>
      </w:r>
      <w:bookmarkStart w:id="0" w:name="_GoBack"/>
      <w:bookmarkEnd w:id="0"/>
      <w:r w:rsidRPr="00347432">
        <w:rPr>
          <w:rFonts w:ascii="Times New Roman" w:hAnsi="Times New Roman"/>
          <w:b/>
          <w:color w:val="000000"/>
          <w:sz w:val="28"/>
          <w:szCs w:val="28"/>
        </w:rPr>
        <w:t>щение:</w:t>
      </w:r>
    </w:p>
    <w:p w:rsidR="00347432" w:rsidRPr="00347432" w:rsidRDefault="00347432" w:rsidP="00A2793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47432">
        <w:rPr>
          <w:rFonts w:ascii="Times New Roman" w:hAnsi="Times New Roman"/>
          <w:sz w:val="28"/>
          <w:szCs w:val="28"/>
        </w:rPr>
        <w:t>ИСУ-0,25-100 (125)-(1 шт.) только для 1 единицы;</w:t>
      </w:r>
    </w:p>
    <w:p w:rsidR="00347432" w:rsidRPr="00347432" w:rsidRDefault="00347432" w:rsidP="00A2793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47432">
        <w:rPr>
          <w:rFonts w:ascii="Times New Roman" w:hAnsi="Times New Roman"/>
          <w:sz w:val="28"/>
          <w:szCs w:val="28"/>
        </w:rPr>
        <w:t>ДКИ-1 (Датчик контроля изоляции под круглый или прямоугольный провод) - (1 шт.) только для 1 единицы.</w:t>
      </w:r>
    </w:p>
    <w:p w:rsidR="00347432" w:rsidRPr="00347432" w:rsidRDefault="00347432" w:rsidP="00A2793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47432" w:rsidRPr="00347432" w:rsidRDefault="00347432" w:rsidP="00A2793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47432" w:rsidRPr="00347432" w:rsidRDefault="00347432" w:rsidP="00A2793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347432" w:rsidRPr="003474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281"/>
    <w:rsid w:val="00347432"/>
    <w:rsid w:val="008E217D"/>
    <w:rsid w:val="00A27938"/>
    <w:rsid w:val="00AC450B"/>
    <w:rsid w:val="00D65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9B11B3"/>
  <w15:chartTrackingRefBased/>
  <w15:docId w15:val="{12181BE4-FFD6-4B29-95D3-4AEA57EF9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743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279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318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АО Концерн Созвездие</Company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Инна Александровна</dc:creator>
  <cp:keywords/>
  <dc:description/>
  <cp:lastModifiedBy>Борисова Инна Александровна</cp:lastModifiedBy>
  <cp:revision>2</cp:revision>
  <dcterms:created xsi:type="dcterms:W3CDTF">2021-06-25T07:10:00Z</dcterms:created>
  <dcterms:modified xsi:type="dcterms:W3CDTF">2021-06-25T07:24:00Z</dcterms:modified>
</cp:coreProperties>
</file>