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D77" w:rsidRDefault="00D20D77" w:rsidP="007B3624">
      <w:pPr>
        <w:tabs>
          <w:tab w:val="left" w:pos="3544"/>
        </w:tabs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Pr="00D20D77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C60" w:rsidRPr="00D20D77" w:rsidRDefault="00847C60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6631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Pr="00FD34B4" w:rsidRDefault="003F11CE" w:rsidP="003F11CE">
      <w:pPr>
        <w:jc w:val="center"/>
        <w:rPr>
          <w:rFonts w:ascii="Times New Roman" w:hAnsi="Times New Roman" w:cs="Times New Roman"/>
          <w:sz w:val="36"/>
          <w:szCs w:val="36"/>
        </w:rPr>
      </w:pPr>
      <w:r w:rsidRPr="00FD34B4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3F11CE" w:rsidRPr="00084EEF" w:rsidRDefault="00D24C1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Позиция </w:t>
      </w:r>
      <w:r w:rsidR="002F4FF7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№</w:t>
      </w:r>
      <w:r w:rsidR="00C276A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</w:t>
      </w:r>
      <w:r w:rsidR="00A17698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7</w:t>
      </w:r>
      <w:r w:rsidR="00251E3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1</w:t>
      </w:r>
    </w:p>
    <w:p w:rsidR="00823FCA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823FCA" w:rsidRPr="003F11CE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25304E" w:rsidRPr="0055506B" w:rsidRDefault="00292D5C" w:rsidP="0087590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F11CE"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поставку</w:t>
      </w:r>
      <w:r w:rsidR="00EF2657" w:rsidRPr="0075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E3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51E36" w:rsidRPr="00251E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</w:t>
      </w:r>
      <w:r w:rsidR="0025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1E36" w:rsidRPr="0025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намотки кабеля на барабан</w:t>
      </w:r>
    </w:p>
    <w:p w:rsidR="00D20D77" w:rsidRPr="00D20D77" w:rsidRDefault="00D20D77" w:rsidP="002F4F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C60" w:rsidRDefault="00847C60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C60" w:rsidRDefault="00847C60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C60" w:rsidRDefault="00847C60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7C60" w:rsidRDefault="00847C60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177" w:rsidRPr="00EF0CB6" w:rsidRDefault="00EF0CB6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Санкт-Петербург</w:t>
      </w:r>
    </w:p>
    <w:p w:rsidR="003F11CE" w:rsidRDefault="00D20D77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EF0CB6" w:rsidRPr="009E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  <w:r w:rsidR="003F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2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20D77" w:rsidRPr="00D20D77" w:rsidRDefault="00D20D77" w:rsidP="00D20D7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F47F5F" w:rsidRDefault="00D20D77" w:rsidP="00F47F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20D77" w:rsidRPr="00D20D77" w:rsidRDefault="00D20D77" w:rsidP="00D20D77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20D77" w:rsidRPr="00D20D77" w:rsidRDefault="00D20D77" w:rsidP="00D20D7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20D77" w:rsidRPr="00D20D77" w:rsidRDefault="00D20D77" w:rsidP="00D20D77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20D77" w:rsidRPr="00D20D77" w:rsidRDefault="00D20D77" w:rsidP="00D20D7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</w:t>
      </w:r>
      <w:r w:rsidR="005C0E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МЕСТУ</w:t>
      </w: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СРОКУ (ПЕРИОДИЧНОСТИ) ПОСТАВКИ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115D76" w:rsidTr="00115D76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D20D77" w:rsidRPr="00115D76" w:rsidTr="00115D76">
        <w:trPr>
          <w:trHeight w:val="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E6" w:rsidRPr="00115D76" w:rsidRDefault="00251E36" w:rsidP="00084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E36">
              <w:rPr>
                <w:rFonts w:ascii="Times New Roman" w:hAnsi="Times New Roman" w:cs="Times New Roman"/>
                <w:sz w:val="24"/>
                <w:szCs w:val="24"/>
              </w:rPr>
              <w:t>Станок для намотки кабеля на барабан</w:t>
            </w:r>
            <w:r w:rsidR="00DA168F" w:rsidRPr="00115D76">
              <w:rPr>
                <w:rFonts w:ascii="Times New Roman" w:hAnsi="Times New Roman" w:cs="Times New Roman"/>
                <w:sz w:val="24"/>
                <w:szCs w:val="24"/>
              </w:rPr>
              <w:t>, далее по тексту - оборудование</w:t>
            </w:r>
          </w:p>
        </w:tc>
      </w:tr>
      <w:tr w:rsidR="00D20D77" w:rsidRPr="00115D76" w:rsidTr="00115D76">
        <w:trPr>
          <w:trHeight w:val="10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F4FF7" w:rsidRPr="003F11CE" w:rsidTr="00115D76">
        <w:trPr>
          <w:trHeight w:val="71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7" w:rsidRPr="002F4FF7" w:rsidRDefault="002F4FF7" w:rsidP="00115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</w:t>
            </w:r>
            <w:r w:rsidR="000C5C9B">
              <w:rPr>
                <w:rFonts w:ascii="Times New Roman" w:hAnsi="Times New Roman" w:cs="Times New Roman"/>
                <w:sz w:val="24"/>
                <w:szCs w:val="24"/>
              </w:rPr>
              <w:t xml:space="preserve"> выпуска не ранее 2020 года,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не бывшим в употреблении, не восстановленным, не являться выставочными образцами, свободным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от прав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третьих лиц, а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также не собранным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из восстановленных узлов и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агрегатов.</w:t>
            </w:r>
          </w:p>
        </w:tc>
      </w:tr>
      <w:tr w:rsidR="002F4FF7" w:rsidRPr="00115D76" w:rsidTr="00115D76">
        <w:trPr>
          <w:trHeight w:val="33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2F4FF7" w:rsidP="0062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1.3 Код ОКПД 2</w:t>
            </w:r>
          </w:p>
        </w:tc>
      </w:tr>
      <w:tr w:rsidR="002F4FF7" w:rsidRPr="00115D76" w:rsidTr="00115D76">
        <w:trPr>
          <w:trHeight w:val="7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816313" w:rsidP="007A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13">
              <w:rPr>
                <w:rFonts w:ascii="Times New Roman" w:hAnsi="Times New Roman" w:cs="Times New Roman"/>
                <w:sz w:val="24"/>
                <w:szCs w:val="24"/>
              </w:rPr>
              <w:t>28.94.12.140</w:t>
            </w:r>
            <w:r w:rsidRPr="00816313">
              <w:rPr>
                <w:rFonts w:ascii="Times New Roman" w:hAnsi="Times New Roman" w:cs="Times New Roman"/>
                <w:sz w:val="24"/>
                <w:szCs w:val="24"/>
              </w:rPr>
              <w:tab/>
              <w:t>Машины намоточные</w:t>
            </w:r>
          </w:p>
        </w:tc>
      </w:tr>
    </w:tbl>
    <w:p w:rsidR="00D20D77" w:rsidRPr="00115D76" w:rsidRDefault="00D20D77" w:rsidP="00115D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ОБЛАСТЬ ПРИМЕНЕНИЯ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293F13" w:rsidTr="00D24C14">
        <w:trPr>
          <w:trHeight w:val="1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E617A4" w:rsidRDefault="00251E36" w:rsidP="00115D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E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предназначено для мерной намотки кабеля на барабаны диаметром щеки до 3000 мм массой до 10 000 кг</w:t>
            </w:r>
          </w:p>
        </w:tc>
      </w:tr>
    </w:tbl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УСЛОВИЯ ЭКСПЛУАТАЦИИ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BA6F16" w:rsidTr="00115D76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BA6F16" w:rsidRDefault="00AA375C" w:rsidP="00A2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эксплуатируется при нормальных условиях в закрытом отапливаемом помещении,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и категория размещения - Т4, согласно ГОСТ 15150-69</w:t>
            </w:r>
            <w:bookmarkStart w:id="0" w:name="_GoBack"/>
            <w:bookmarkEnd w:id="0"/>
          </w:p>
        </w:tc>
      </w:tr>
    </w:tbl>
    <w:p w:rsidR="00530857" w:rsidRPr="00115D76" w:rsidRDefault="00530857" w:rsidP="00115D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530857" w:rsidRDefault="00D20D77" w:rsidP="006D08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30857" w:rsidRPr="00115D76" w:rsidRDefault="00530857" w:rsidP="005308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4252"/>
      </w:tblGrid>
      <w:tr w:rsidR="00D20D77" w:rsidRPr="00115D76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115D76" w:rsidRPr="00115D76" w:rsidTr="00BA02C1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Параметр </w:t>
            </w:r>
          </w:p>
        </w:tc>
      </w:tr>
      <w:tr w:rsidR="00056513" w:rsidRPr="00056513" w:rsidTr="0091389E">
        <w:trPr>
          <w:trHeight w:val="7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51E36">
              <w:rPr>
                <w:sz w:val="24"/>
                <w:szCs w:val="24"/>
              </w:rPr>
              <w:t>Скорость вращения привода</w:t>
            </w:r>
            <w:r>
              <w:rPr>
                <w:sz w:val="24"/>
                <w:szCs w:val="24"/>
              </w:rPr>
              <w:t xml:space="preserve"> в диапазоне об/мин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не менее 3 до не более 16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крутящий момент, не менее</w:t>
            </w:r>
            <w:r w:rsidRPr="00251E36">
              <w:rPr>
                <w:sz w:val="24"/>
                <w:szCs w:val="24"/>
              </w:rPr>
              <w:t xml:space="preserve"> Нм</w:t>
            </w:r>
            <w:r w:rsidRPr="00251E36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51E36">
              <w:rPr>
                <w:sz w:val="24"/>
                <w:szCs w:val="24"/>
              </w:rPr>
              <w:t>2780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51E36">
              <w:rPr>
                <w:sz w:val="24"/>
                <w:szCs w:val="24"/>
              </w:rPr>
              <w:t>Ди</w:t>
            </w:r>
            <w:r>
              <w:rPr>
                <w:sz w:val="24"/>
                <w:szCs w:val="24"/>
              </w:rPr>
              <w:t>аметр перематываемого материала, в диапазоне 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не менее </w:t>
            </w:r>
            <w:r w:rsidRPr="00251E3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до не более </w:t>
            </w:r>
            <w:r w:rsidRPr="00251E36">
              <w:rPr>
                <w:sz w:val="24"/>
                <w:szCs w:val="24"/>
              </w:rPr>
              <w:t>70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Диаметр перематываемых барабанов</w:t>
            </w:r>
            <w:r>
              <w:rPr>
                <w:sz w:val="24"/>
                <w:szCs w:val="24"/>
              </w:rPr>
              <w:t>, в диапазоне 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не менее </w:t>
            </w:r>
            <w:r w:rsidRPr="002E1E28">
              <w:rPr>
                <w:sz w:val="24"/>
                <w:szCs w:val="24"/>
              </w:rPr>
              <w:t>1800</w:t>
            </w:r>
            <w:r>
              <w:rPr>
                <w:sz w:val="24"/>
                <w:szCs w:val="24"/>
              </w:rPr>
              <w:t xml:space="preserve"> до не более </w:t>
            </w:r>
            <w:r w:rsidRPr="002E1E28">
              <w:rPr>
                <w:sz w:val="24"/>
                <w:szCs w:val="24"/>
              </w:rPr>
              <w:t>3000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8163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Ширина перематываемых барабанов</w:t>
            </w:r>
            <w:r w:rsidRPr="00251E36">
              <w:rPr>
                <w:sz w:val="24"/>
                <w:szCs w:val="24"/>
              </w:rPr>
              <w:t>, в диапазоне 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не менее </w:t>
            </w:r>
            <w:r w:rsidRPr="002E1E28">
              <w:rPr>
                <w:sz w:val="24"/>
                <w:szCs w:val="24"/>
              </w:rPr>
              <w:t>1000</w:t>
            </w:r>
            <w:r>
              <w:rPr>
                <w:sz w:val="24"/>
                <w:szCs w:val="24"/>
              </w:rPr>
              <w:t xml:space="preserve"> до не более </w:t>
            </w:r>
            <w:r w:rsidRPr="002E1E28">
              <w:rPr>
                <w:sz w:val="24"/>
                <w:szCs w:val="24"/>
              </w:rPr>
              <w:t>2250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251E36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Максимальная масса барабана</w:t>
            </w:r>
            <w:r>
              <w:rPr>
                <w:sz w:val="24"/>
                <w:szCs w:val="24"/>
              </w:rPr>
              <w:t>, не менее кг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10 000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816313" w:rsidRDefault="00251E36" w:rsidP="008163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E28">
              <w:rPr>
                <w:rFonts w:ascii="Times New Roman" w:hAnsi="Times New Roman" w:cs="Times New Roman"/>
                <w:sz w:val="24"/>
                <w:szCs w:val="24"/>
              </w:rPr>
              <w:t>Диаметр осей в комплекте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мм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76, 95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4E3901" w:rsidRDefault="00251E36" w:rsidP="004E3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E28">
              <w:rPr>
                <w:rFonts w:ascii="Times New Roman" w:hAnsi="Times New Roman" w:cs="Times New Roman"/>
                <w:sz w:val="24"/>
                <w:szCs w:val="24"/>
              </w:rPr>
              <w:t>Принцип измерения длины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2E1E28">
              <w:rPr>
                <w:sz w:val="24"/>
                <w:szCs w:val="24"/>
              </w:rPr>
              <w:t>лектронно-механический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Габаритные размеры</w:t>
            </w:r>
            <w:r>
              <w:rPr>
                <w:sz w:val="24"/>
                <w:szCs w:val="24"/>
              </w:rPr>
              <w:t>,</w:t>
            </w:r>
            <w:r w:rsidRPr="002E1E28">
              <w:rPr>
                <w:sz w:val="24"/>
                <w:szCs w:val="24"/>
              </w:rPr>
              <w:t xml:space="preserve"> </w:t>
            </w:r>
            <w:proofErr w:type="spellStart"/>
            <w:r w:rsidRPr="002E1E28">
              <w:rPr>
                <w:sz w:val="24"/>
                <w:szCs w:val="24"/>
              </w:rPr>
              <w:t>ДхШхВ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E1E28">
              <w:rPr>
                <w:sz w:val="24"/>
                <w:szCs w:val="24"/>
              </w:rPr>
              <w:t>мм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2890х3400х1920</w:t>
            </w:r>
          </w:p>
        </w:tc>
      </w:tr>
      <w:tr w:rsidR="00056513" w:rsidRPr="00056513" w:rsidTr="0091389E">
        <w:trPr>
          <w:trHeight w:val="150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056513" w:rsidRDefault="00251E36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2E1E28">
              <w:rPr>
                <w:sz w:val="24"/>
                <w:szCs w:val="24"/>
              </w:rPr>
              <w:t>Масса станка, не более кг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513" w:rsidRPr="004E3901" w:rsidRDefault="00251E36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E28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251E36" w:rsidRPr="00BE7B11" w:rsidTr="00056513">
        <w:trPr>
          <w:trHeight w:val="11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51E36" w:rsidRPr="00D20D77" w:rsidTr="00056513">
        <w:trPr>
          <w:trHeight w:val="90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ED2023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должно обеспечивать надежную эксплуатацию в течении всей продолжительности рабочего дня, круглосуточно в условиях работы на различных производственных участках: закрытые отапливаемые и неотапливаемые производственные помещения, и блоки, открытой стапель, диапазон рабочих температур от 0°С до плюс 50°С в условиях солёного морского воздуха и влажности до 90%.</w:t>
            </w:r>
          </w:p>
        </w:tc>
      </w:tr>
      <w:tr w:rsidR="00251E36" w:rsidRPr="00BE7B11" w:rsidTr="00056513">
        <w:trPr>
          <w:trHeight w:val="26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251E36" w:rsidRPr="00BE7B11" w:rsidTr="00056513">
        <w:trPr>
          <w:trHeight w:val="22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E36" w:rsidRPr="00BE7B11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и нормы надежности оборудования должны соответствовать требованиям ГОСТ 27883-88.</w:t>
            </w:r>
          </w:p>
        </w:tc>
      </w:tr>
      <w:tr w:rsidR="00251E36" w:rsidRPr="00BE7B11" w:rsidTr="00056513">
        <w:trPr>
          <w:trHeight w:val="28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51E36" w:rsidRPr="00BE7B11" w:rsidTr="00056513">
        <w:trPr>
          <w:trHeight w:val="54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Корпуса составных частей не должны иметь царапин, потертостей, следов механического воздействия и следов коррозии, ЛКП не должно иметь сколов, присоединительные отверстия и квадраты не должны иметь следов механического воздействия (замятие и/или выкрашивание металла, сколы).</w:t>
            </w:r>
          </w:p>
        </w:tc>
      </w:tr>
      <w:tr w:rsidR="00251E36" w:rsidRPr="00BE7B11" w:rsidTr="00056513">
        <w:trPr>
          <w:trHeight w:val="13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51E36" w:rsidRPr="00BE7B11" w:rsidTr="00056513">
        <w:trPr>
          <w:trHeight w:val="39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и детали оборудования должны быть устойчивы к коррозии. Оборудование должно иметь надежные крепления, болтовые соединения и сварные швы. Металлоконструкции не должны иметь деформаций.</w:t>
            </w:r>
          </w:p>
        </w:tc>
      </w:tr>
      <w:tr w:rsidR="00251E36" w:rsidRPr="00BE7B11" w:rsidTr="00056513">
        <w:trPr>
          <w:trHeight w:val="29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51E36" w:rsidRPr="00D20D77" w:rsidTr="00056513">
        <w:trPr>
          <w:trHeight w:val="15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7C688A" w:rsidRDefault="00251E36" w:rsidP="00251E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251E36" w:rsidRPr="00BE7B11" w:rsidTr="00056513">
        <w:trPr>
          <w:trHeight w:val="9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251E36" w:rsidRPr="00B538D9" w:rsidTr="00056513">
        <w:trPr>
          <w:trHeight w:val="242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E36" w:rsidRPr="00B538D9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подключения к существующей электросети напряжением 220±10%/380±10% В и частотой 50±2% Гц  </w:t>
            </w:r>
          </w:p>
        </w:tc>
      </w:tr>
      <w:tr w:rsidR="00251E36" w:rsidRPr="00BE7B11" w:rsidTr="00056513">
        <w:trPr>
          <w:trHeight w:val="25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51E36" w:rsidRPr="00D20D77" w:rsidTr="00056513">
        <w:trPr>
          <w:trHeight w:val="2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7C688A" w:rsidRDefault="00251E36" w:rsidP="00251E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251E36" w:rsidRPr="00BE7B11" w:rsidTr="00056513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BE7B11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251E36" w:rsidRPr="00597680" w:rsidTr="00961E8C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E36" w:rsidRPr="00251E36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Станок в сборе</w:t>
            </w:r>
          </w:p>
          <w:p w:rsidR="00251E36" w:rsidRPr="00597680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</w:t>
            </w:r>
          </w:p>
        </w:tc>
      </w:tr>
      <w:tr w:rsidR="00251E36" w:rsidRPr="00726D6D" w:rsidTr="00056513">
        <w:trPr>
          <w:trHeight w:val="289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726D6D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251E36" w:rsidRPr="00074549" w:rsidTr="00056513">
        <w:trPr>
          <w:trHeight w:val="23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9155C3" w:rsidRDefault="00251E36" w:rsidP="00251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5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должна быть нанесена на двух смежных вертикальных сторонах каждого грузового места, может быть выполнена несмываемой краской или на табличках/бирках, надежно прикрепленными к упаковке. Маркировка должна наноситься отчетливо. Места, требующие специального обращения при погрузке, выгрузке, транспортировке и хранении должны иметь дополнительные обозначения хрупкости, верха, центра тяжести, мест строповки и крепления, опасности груза, защиты от дождя и другие необходимые обозначения, нанесенные согласно ГОСТ 14192-96. В верхнем левом углу транспортной маркировки, должна быть нанесена надпись: RAOS ENERGY ENERJİ YATIRIMLARI DANIŞMANLIĞI ANONİM ŞİRKETİ, а также Производитель, Контракт, Страна, Размер, Марка, Вес.</w:t>
            </w:r>
          </w:p>
        </w:tc>
      </w:tr>
      <w:tr w:rsidR="00251E36" w:rsidRPr="00726D6D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36" w:rsidRPr="00726D6D" w:rsidRDefault="00251E36" w:rsidP="0025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251E36" w:rsidRPr="00074549" w:rsidTr="00A001CC">
        <w:tblPrEx>
          <w:tblLook w:val="0000" w:firstRow="0" w:lastRow="0" w:firstColumn="0" w:lastColumn="0" w:noHBand="0" w:noVBand="0"/>
        </w:tblPrEx>
        <w:trPr>
          <w:trHeight w:val="839"/>
        </w:trPr>
        <w:tc>
          <w:tcPr>
            <w:tcW w:w="10802" w:type="dxa"/>
            <w:gridSpan w:val="2"/>
            <w:tcBorders>
              <w:bottom w:val="single" w:sz="4" w:space="0" w:color="auto"/>
            </w:tcBorders>
            <w:vAlign w:val="center"/>
          </w:tcPr>
          <w:p w:rsidR="00251E36" w:rsidRDefault="00251E36" w:rsidP="00251E3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в пригодной для транспортировки упаковке, </w:t>
            </w:r>
            <w:r w:rsidR="005E754B">
              <w:rPr>
                <w:rFonts w:ascii="Times New Roman" w:hAnsi="Times New Roman" w:cs="Times New Roman"/>
                <w:sz w:val="24"/>
                <w:szCs w:val="24"/>
              </w:rPr>
              <w:t>которая защитит его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от воздействия внешних условий, таких как вода, пыль и т.п., в соответствии с ГОСТ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>26653-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(транспортировка) и ГОСТ 15150-69 (хранение). Упаковка должна обеспечивать полную сохранность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на весь срок его транспортировки с учетом перегрузок и длительного хранения. Дополнительные обозначения должны быть нанесены согласно ГОСТ 14192-96.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поставляться в упаковке завода-изготовителя. </w:t>
            </w:r>
          </w:p>
          <w:p w:rsidR="00251E36" w:rsidRPr="00074549" w:rsidRDefault="00251E36" w:rsidP="00251E3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98B">
              <w:rPr>
                <w:rFonts w:ascii="Times New Roman" w:hAnsi="Times New Roman" w:cs="Times New Roman"/>
                <w:sz w:val="24"/>
                <w:szCs w:val="24"/>
              </w:rPr>
              <w:t>Средства упаковки и крепежные материалы должны быть подвергнуты обеззараживанию в соответствии с указанной в требованиях Международного стандарта по фитосанитарным мерам, Издание № 15: «Руководство по регулированию древесных упаковочных материалов в международной торговле» (МСФМ/IPSM - 15) или более новым изданием/редакцией. Поставщик (Изготовитель) обеспечивает нанесение на упаковку и крепежные материалы специальной маркировки, как предписано в МСФМ-15 (клейма IPPC, кода страны, индивидуального номера обладателя прав специальной маркировки и типа тепловой обработки (при необходимости). Поставщик (Изготовитель) несет полную ответственность за исполнение требований по обработке и специальной маркировке тары (упаковки) и крепежных материалов и в случае нарушения установленных требований компенсирует Покупателю все возникшие у Покупателя расходы и/или убытки, связанные с данным нарушением в течение 15 (Пятнадцати) календарных дней с даты получения от Покупателя соответствующего требования и подтверждающих документов. Средства упаковки и крепежные материалы могут быть как невозвратными, так и возвратными. Их стоимость, а также стоимость обеззараживания и нанесения специальной маркировки включены в стоимость изделия.</w:t>
            </w:r>
          </w:p>
        </w:tc>
      </w:tr>
    </w:tbl>
    <w:p w:rsidR="00530857" w:rsidRPr="00726D6D" w:rsidRDefault="00530857" w:rsidP="000677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D20D77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26D6D" w:rsidRPr="00270587" w:rsidTr="00726D6D">
        <w:trPr>
          <w:trHeight w:val="47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0827CB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C5">
              <w:rPr>
                <w:rFonts w:ascii="Times New Roman" w:hAnsi="Times New Roman" w:cs="Times New Roman"/>
                <w:sz w:val="24"/>
                <w:szCs w:val="24"/>
              </w:rPr>
              <w:t>Сдача и приемка производится на складе грузополучателя АЭС Аккую путем проведения входного контроля по количеству и качеству и подписанием Акта приема-передачи продукции между Поставщиком и Покупателем.</w:t>
            </w:r>
          </w:p>
        </w:tc>
      </w:tr>
      <w:tr w:rsidR="00621B0D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726D6D" w:rsidRDefault="00671EA1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D20D77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Вместе с поставляемым оборудованием необходимо предоставить: паспорт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и/или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и/или инструкцию по эксплуатации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или иной документ, подтверждающий качество и гарантийные обязательства изготовителя, на русском языке. 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В паспорте (руководстве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инструкции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) должны быть указаны следующие данные: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назначение оборудования;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рабочие параметры;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комплект поставки;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монтажу; 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электрические схемы;</w:t>
            </w:r>
          </w:p>
          <w:p w:rsidR="00621B0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схемы подключения;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руководство оператора станка;</w:t>
            </w:r>
          </w:p>
          <w:p w:rsidR="00D20D77" w:rsidRPr="00726D6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эксплуатации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и ремонту с информацией о периодичности и порядке  проведения технического обслуживания и ремонта.</w:t>
            </w:r>
          </w:p>
        </w:tc>
      </w:tr>
    </w:tbl>
    <w:p w:rsidR="00B05DAB" w:rsidRPr="00726D6D" w:rsidRDefault="00B05DAB" w:rsidP="00B67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65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FCA" w:rsidRPr="00726D6D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транспортироваться любым видом транспорта пригодным для транспортировки поименованного в техническом задании оборудования в условиях, исключающих деформацию и механические повреждения, воздействие пыли и атмосферных осадков.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7. ТРЕБОВАНИЯ К ХРАНЕНИЮ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53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98529B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5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храниться в крытых помещениях. Требования по хранению оборудования должны указываться в сопроводительных документах</w:t>
            </w: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30857" w:rsidRPr="00726D6D" w:rsidRDefault="00530857" w:rsidP="00726D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21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726D6D" w:rsidRDefault="00061936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эксплуатации </w:t>
            </w:r>
            <w:r w:rsidR="00502BCA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27A3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месяцев 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26D6D" w:rsidRPr="00726D6D">
              <w:rPr>
                <w:rFonts w:ascii="Times New Roman" w:hAnsi="Times New Roman" w:cs="Times New Roman"/>
                <w:sz w:val="24"/>
                <w:szCs w:val="24"/>
              </w:rPr>
              <w:t>момента приемки</w:t>
            </w:r>
            <w:r w:rsidR="00621B0D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борудования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>окупателем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726D6D" w:rsidRPr="00E2535A" w:rsidTr="00726D6D">
        <w:trPr>
          <w:trHeight w:val="31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E2535A" w:rsidRDefault="00726D6D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1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являться ремонтопригодным, восстанавливаемым в процессе эксплуатации. Иметь возможность замены составных частей, узлов и агрегатов.</w:t>
            </w:r>
          </w:p>
        </w:tc>
      </w:tr>
    </w:tbl>
    <w:p w:rsidR="00292D5C" w:rsidRPr="00726D6D" w:rsidRDefault="00292D5C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CE5A98" w:rsidRPr="00CE5A98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CE5A98" w:rsidRDefault="00823FCA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паспорте (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руководстве по эксплуатации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, инструкции)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должны быть отражены требования к обслуживанию оборудования</w:t>
            </w:r>
            <w:r w:rsidR="00D003E4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270587" w:rsidRPr="00726D6D" w:rsidRDefault="0027058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20D77" w:rsidRPr="00726D6D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6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726D6D" w:rsidRDefault="00823FCA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iCs/>
                <w:sz w:val="24"/>
                <w:szCs w:val="24"/>
              </w:rPr>
              <w:t>Поставляемое оборудование не должно требовать специальных методов утилизации, не должно содержать вредных материалов и веществ, способных оказать негативное воздействие на работников и окружающую среду.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E2535A" w:rsidTr="00B538D9">
        <w:trPr>
          <w:trHeight w:val="188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D6D" w:rsidRPr="00782396" w:rsidRDefault="00B538D9" w:rsidP="00782396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91389E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66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CE5A98" w:rsidRDefault="00226942" w:rsidP="001A2D57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2694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Поставляемое оборудование должно соответствовать требованиям, п. 4.1 настоящего технического задания.</w:t>
            </w:r>
          </w:p>
        </w:tc>
      </w:tr>
    </w:tbl>
    <w:p w:rsidR="000677B6" w:rsidRPr="00226942" w:rsidRDefault="000677B6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5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30857" w:rsidRPr="00226942" w:rsidRDefault="0053085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20D77" w:rsidRPr="00226942" w:rsidRDefault="00D20D7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651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262" w:rsidRPr="00FC5A40" w:rsidRDefault="008F7262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Замена поставляемого 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 на аналогичное (эквивалентное) возможна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при условии соблюдения технических требований, указанных в п. 4.1 Технического задания. 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Принять во внимание, что ссылки в документации на конкретный тип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, производителя, носят лишь рекомендательный, а не обязательный характер. </w:t>
            </w:r>
          </w:p>
          <w:p w:rsidR="001C4210" w:rsidRPr="00530857" w:rsidRDefault="008F7262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Можно представить иные типы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 (эквиваленты), при условии, что произведенные замены совместимы между собой, по существу равноценны или превосходят по качеству Продукцию.</w:t>
            </w:r>
          </w:p>
        </w:tc>
      </w:tr>
    </w:tbl>
    <w:p w:rsidR="004829BA" w:rsidRPr="00226942" w:rsidRDefault="004829BA" w:rsidP="002269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16. ТРЕБОВАНИЯ К КОЛИЧЕСТВУ</w:t>
      </w:r>
      <w:r w:rsidR="00E83D37"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МЕСТУ</w:t>
      </w: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Style w:val="af4"/>
        <w:tblW w:w="10773" w:type="dxa"/>
        <w:tblInd w:w="-572" w:type="dxa"/>
        <w:tblLook w:val="04A0" w:firstRow="1" w:lastRow="0" w:firstColumn="1" w:lastColumn="0" w:noHBand="0" w:noVBand="1"/>
      </w:tblPr>
      <w:tblGrid>
        <w:gridCol w:w="10773"/>
      </w:tblGrid>
      <w:tr w:rsidR="00226942" w:rsidRPr="00226942" w:rsidTr="00226942">
        <w:tc>
          <w:tcPr>
            <w:tcW w:w="10773" w:type="dxa"/>
          </w:tcPr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Количество – </w:t>
            </w:r>
            <w:r w:rsidR="00A001CC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5E754B">
              <w:rPr>
                <w:rFonts w:ascii="Times New Roman" w:eastAsiaTheme="minorHAnsi" w:hAnsi="Times New Roman"/>
                <w:sz w:val="24"/>
                <w:szCs w:val="24"/>
              </w:rPr>
              <w:t xml:space="preserve"> шт.;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Срок поставки – </w:t>
            </w:r>
            <w:r w:rsidR="00796B2E">
              <w:rPr>
                <w:rFonts w:ascii="Times New Roman" w:eastAsiaTheme="minorHAnsi" w:hAnsi="Times New Roman"/>
                <w:sz w:val="24"/>
                <w:szCs w:val="24"/>
              </w:rPr>
              <w:t>в течение 240 календарных дней с момента заключения договора</w:t>
            </w: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>Место поставки: Турецкая Республика, провинция Мерсин населенный пункт Бююкеджели, АЭС «Аккую», склад, указанный Заказчиком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226942" w:rsidTr="00226942">
        <w:trPr>
          <w:trHeight w:val="19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226942" w:rsidRDefault="005E754B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754B">
              <w:rPr>
                <w:rFonts w:ascii="Times New Roman" w:hAnsi="Times New Roman" w:cs="Times New Roman"/>
                <w:sz w:val="24"/>
                <w:szCs w:val="24"/>
              </w:rPr>
              <w:t>Вся документация на оборудование должна быть предоставлена в печатном виде на русском и английском языках.</w:t>
            </w:r>
          </w:p>
        </w:tc>
      </w:tr>
    </w:tbl>
    <w:p w:rsidR="00226942" w:rsidRDefault="001C4210" w:rsidP="002269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 w:rsidRPr="00226942"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  <w:t xml:space="preserve">                 </w:t>
      </w: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5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8"/>
      </w:tblGrid>
      <w:tr w:rsidR="00CE5A98" w:rsidRPr="00226942" w:rsidTr="00226942">
        <w:trPr>
          <w:trHeight w:val="70"/>
        </w:trPr>
        <w:tc>
          <w:tcPr>
            <w:tcW w:w="10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226942" w:rsidRDefault="00D3600E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226942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2268"/>
        <w:gridCol w:w="6946"/>
      </w:tblGrid>
      <w:tr w:rsidR="00D20D77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23FCA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D20D77" w:rsidRDefault="00292D5C" w:rsidP="0029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A2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ЛК</w:t>
            </w:r>
            <w:r w:rsidR="001A2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80D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Лакокрасочное покрытие</w:t>
            </w:r>
          </w:p>
        </w:tc>
      </w:tr>
    </w:tbl>
    <w:p w:rsidR="00F40177" w:rsidRPr="00226942" w:rsidRDefault="00F40177" w:rsidP="001C42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20. ПЕРЕЧЕНЬ ПРИЛОЖЕНИЙ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7229"/>
        <w:gridCol w:w="2127"/>
      </w:tblGrid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95139C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</w:tbl>
    <w:p w:rsidR="00D20D77" w:rsidRDefault="00D20D77" w:rsidP="007429B8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DA9" w:rsidRDefault="00226942" w:rsidP="00180DAB">
      <w:pPr>
        <w:jc w:val="both"/>
        <w:rPr>
          <w:rFonts w:ascii="Times New Roman" w:hAnsi="Times New Roman" w:cs="Times New Roman"/>
          <w:sz w:val="28"/>
        </w:rPr>
      </w:pPr>
      <w:r w:rsidRPr="00226942">
        <w:rPr>
          <w:rFonts w:ascii="Times New Roman" w:hAnsi="Times New Roman" w:cs="Times New Roman"/>
          <w:sz w:val="28"/>
        </w:rPr>
        <w:t xml:space="preserve">Техническое задание разработал: </w:t>
      </w:r>
      <w:r w:rsidRPr="00226942">
        <w:rPr>
          <w:rFonts w:ascii="Times New Roman" w:hAnsi="Times New Roman" w:cs="Times New Roman"/>
          <w:sz w:val="28"/>
        </w:rPr>
        <w:tab/>
      </w:r>
      <w:r w:rsidRPr="00226942">
        <w:rPr>
          <w:rFonts w:ascii="Times New Roman" w:hAnsi="Times New Roman" w:cs="Times New Roman"/>
          <w:sz w:val="28"/>
        </w:rPr>
        <w:tab/>
        <w:t>_________________ /_______________/</w:t>
      </w:r>
      <w:r w:rsidRPr="00226942">
        <w:rPr>
          <w:rFonts w:ascii="Times New Roman" w:hAnsi="Times New Roman" w:cs="Times New Roman"/>
          <w:sz w:val="28"/>
        </w:rPr>
        <w:tab/>
      </w:r>
    </w:p>
    <w:sectPr w:rsidR="00447DA9" w:rsidSect="00A001CC">
      <w:headerReference w:type="default" r:id="rId8"/>
      <w:footerReference w:type="default" r:id="rId9"/>
      <w:headerReference w:type="first" r:id="rId10"/>
      <w:pgSz w:w="11906" w:h="16838"/>
      <w:pgMar w:top="1134" w:right="567" w:bottom="709" w:left="1276" w:header="709" w:footer="35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D8A" w:rsidRDefault="00EC3D8A">
      <w:pPr>
        <w:spacing w:after="0" w:line="240" w:lineRule="auto"/>
      </w:pPr>
      <w:r>
        <w:separator/>
      </w:r>
    </w:p>
  </w:endnote>
  <w:endnote w:type="continuationSeparator" w:id="0">
    <w:p w:rsidR="00EC3D8A" w:rsidRDefault="00EC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0463696"/>
      <w:docPartObj>
        <w:docPartGallery w:val="Page Numbers (Bottom of Page)"/>
        <w:docPartUnique/>
      </w:docPartObj>
    </w:sdtPr>
    <w:sdtEndPr/>
    <w:sdtContent>
      <w:p w:rsidR="00A23FE6" w:rsidRDefault="00590585" w:rsidP="00FB1638">
        <w:pPr>
          <w:pStyle w:val="a8"/>
          <w:jc w:val="center"/>
        </w:pPr>
        <w:r>
          <w:rPr>
            <w:noProof/>
          </w:rPr>
          <w:fldChar w:fldCharType="begin"/>
        </w:r>
        <w:r w:rsidR="000F453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A375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D8A" w:rsidRDefault="00EC3D8A">
      <w:pPr>
        <w:spacing w:after="0" w:line="240" w:lineRule="auto"/>
      </w:pPr>
      <w:r>
        <w:separator/>
      </w:r>
    </w:p>
  </w:footnote>
  <w:footnote w:type="continuationSeparator" w:id="0">
    <w:p w:rsidR="00EC3D8A" w:rsidRDefault="00EC3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Pr="00D45F4B" w:rsidRDefault="00A23FE6" w:rsidP="00470830">
    <w:pPr>
      <w:pStyle w:val="a6"/>
      <w:jc w:val="right"/>
      <w:rPr>
        <w:sz w:val="20"/>
        <w:szCs w:val="20"/>
        <w:lang w:val="en-US"/>
      </w:rPr>
    </w:pPr>
    <w:r w:rsidRPr="00C276A6">
      <w:rPr>
        <w:sz w:val="20"/>
        <w:szCs w:val="20"/>
      </w:rPr>
      <w:t>ТЗ №</w:t>
    </w:r>
    <w:r w:rsidR="00597680">
      <w:rPr>
        <w:color w:val="000000"/>
        <w:sz w:val="20"/>
        <w:szCs w:val="20"/>
      </w:rPr>
      <w:t>7</w:t>
    </w:r>
    <w:r w:rsidR="00251E36">
      <w:rPr>
        <w:color w:val="000000"/>
        <w:sz w:val="20"/>
        <w:szCs w:val="20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Default="00A23FE6">
    <w:pPr>
      <w:pStyle w:val="a6"/>
    </w:pPr>
  </w:p>
  <w:p w:rsidR="00A23FE6" w:rsidRDefault="00A23F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F86"/>
    <w:multiLevelType w:val="multilevel"/>
    <w:tmpl w:val="6A24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FF77ED"/>
    <w:multiLevelType w:val="hybridMultilevel"/>
    <w:tmpl w:val="163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CC04915"/>
    <w:multiLevelType w:val="hybridMultilevel"/>
    <w:tmpl w:val="B770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540F9"/>
    <w:multiLevelType w:val="hybridMultilevel"/>
    <w:tmpl w:val="B4546E48"/>
    <w:lvl w:ilvl="0" w:tplc="103412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D17CE"/>
    <w:multiLevelType w:val="hybridMultilevel"/>
    <w:tmpl w:val="F57C55E2"/>
    <w:lvl w:ilvl="0" w:tplc="795AD5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694A94"/>
    <w:multiLevelType w:val="multilevel"/>
    <w:tmpl w:val="C27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D5DEF"/>
    <w:multiLevelType w:val="multilevel"/>
    <w:tmpl w:val="85C4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676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3"/>
  </w:num>
  <w:num w:numId="4">
    <w:abstractNumId w:val="15"/>
  </w:num>
  <w:num w:numId="5">
    <w:abstractNumId w:val="21"/>
  </w:num>
  <w:num w:numId="6">
    <w:abstractNumId w:val="7"/>
  </w:num>
  <w:num w:numId="7">
    <w:abstractNumId w:val="3"/>
  </w:num>
  <w:num w:numId="8">
    <w:abstractNumId w:val="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1"/>
  </w:num>
  <w:num w:numId="13">
    <w:abstractNumId w:val="1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4"/>
  </w:num>
  <w:num w:numId="19">
    <w:abstractNumId w:val="6"/>
  </w:num>
  <w:num w:numId="20">
    <w:abstractNumId w:val="11"/>
  </w:num>
  <w:num w:numId="21">
    <w:abstractNumId w:val="0"/>
  </w:num>
  <w:num w:numId="22">
    <w:abstractNumId w:val="18"/>
  </w:num>
  <w:num w:numId="23">
    <w:abstractNumId w:val="14"/>
  </w:num>
  <w:num w:numId="24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5D"/>
    <w:rsid w:val="00000402"/>
    <w:rsid w:val="00004C52"/>
    <w:rsid w:val="000072C6"/>
    <w:rsid w:val="00012859"/>
    <w:rsid w:val="00022193"/>
    <w:rsid w:val="000253C0"/>
    <w:rsid w:val="0003268E"/>
    <w:rsid w:val="00043636"/>
    <w:rsid w:val="00044D09"/>
    <w:rsid w:val="000516C4"/>
    <w:rsid w:val="00053CB5"/>
    <w:rsid w:val="00056513"/>
    <w:rsid w:val="00057DD0"/>
    <w:rsid w:val="00061800"/>
    <w:rsid w:val="00061936"/>
    <w:rsid w:val="00061ED4"/>
    <w:rsid w:val="00062F6B"/>
    <w:rsid w:val="00066D71"/>
    <w:rsid w:val="000677B6"/>
    <w:rsid w:val="00074549"/>
    <w:rsid w:val="000775D6"/>
    <w:rsid w:val="000827CB"/>
    <w:rsid w:val="00084EEF"/>
    <w:rsid w:val="00086490"/>
    <w:rsid w:val="00097351"/>
    <w:rsid w:val="000A25EC"/>
    <w:rsid w:val="000A3C50"/>
    <w:rsid w:val="000A5ACE"/>
    <w:rsid w:val="000B001E"/>
    <w:rsid w:val="000C320D"/>
    <w:rsid w:val="000C5C9B"/>
    <w:rsid w:val="000D62BD"/>
    <w:rsid w:val="000E0CB5"/>
    <w:rsid w:val="000E12F1"/>
    <w:rsid w:val="000E1D79"/>
    <w:rsid w:val="000E2EA9"/>
    <w:rsid w:val="000E546C"/>
    <w:rsid w:val="000E615E"/>
    <w:rsid w:val="000F453D"/>
    <w:rsid w:val="000F7187"/>
    <w:rsid w:val="001003E9"/>
    <w:rsid w:val="001018F9"/>
    <w:rsid w:val="00115D76"/>
    <w:rsid w:val="0012212E"/>
    <w:rsid w:val="00126734"/>
    <w:rsid w:val="00142120"/>
    <w:rsid w:val="0014251B"/>
    <w:rsid w:val="0014259B"/>
    <w:rsid w:val="001448A1"/>
    <w:rsid w:val="00145E53"/>
    <w:rsid w:val="00150C01"/>
    <w:rsid w:val="001652FD"/>
    <w:rsid w:val="00171416"/>
    <w:rsid w:val="00175F69"/>
    <w:rsid w:val="00180DAB"/>
    <w:rsid w:val="001850E1"/>
    <w:rsid w:val="00190D13"/>
    <w:rsid w:val="00190D91"/>
    <w:rsid w:val="001919A7"/>
    <w:rsid w:val="00191EA1"/>
    <w:rsid w:val="00193729"/>
    <w:rsid w:val="00194F34"/>
    <w:rsid w:val="00195AA9"/>
    <w:rsid w:val="001A0DC7"/>
    <w:rsid w:val="001A2589"/>
    <w:rsid w:val="001A2D57"/>
    <w:rsid w:val="001A4235"/>
    <w:rsid w:val="001B10C9"/>
    <w:rsid w:val="001B53D2"/>
    <w:rsid w:val="001C20C4"/>
    <w:rsid w:val="001C3A62"/>
    <w:rsid w:val="001C4210"/>
    <w:rsid w:val="001D0227"/>
    <w:rsid w:val="001E296F"/>
    <w:rsid w:val="001E2C4D"/>
    <w:rsid w:val="001E71D7"/>
    <w:rsid w:val="001F1A6F"/>
    <w:rsid w:val="001F2513"/>
    <w:rsid w:val="001F7D4A"/>
    <w:rsid w:val="002005DF"/>
    <w:rsid w:val="00202037"/>
    <w:rsid w:val="002035C6"/>
    <w:rsid w:val="00204B4F"/>
    <w:rsid w:val="00211ECC"/>
    <w:rsid w:val="00226942"/>
    <w:rsid w:val="00233C82"/>
    <w:rsid w:val="00245DFC"/>
    <w:rsid w:val="002477ED"/>
    <w:rsid w:val="00251E36"/>
    <w:rsid w:val="0025304E"/>
    <w:rsid w:val="00270587"/>
    <w:rsid w:val="002877FA"/>
    <w:rsid w:val="00292D5C"/>
    <w:rsid w:val="00293F13"/>
    <w:rsid w:val="00294F77"/>
    <w:rsid w:val="002A4F47"/>
    <w:rsid w:val="002B0E71"/>
    <w:rsid w:val="002C1C54"/>
    <w:rsid w:val="002C4F6F"/>
    <w:rsid w:val="002C6CB1"/>
    <w:rsid w:val="002D4370"/>
    <w:rsid w:val="002E6597"/>
    <w:rsid w:val="002E7EC9"/>
    <w:rsid w:val="002F4FF7"/>
    <w:rsid w:val="002F6FA2"/>
    <w:rsid w:val="00302904"/>
    <w:rsid w:val="00312570"/>
    <w:rsid w:val="003127C1"/>
    <w:rsid w:val="00320633"/>
    <w:rsid w:val="003235B8"/>
    <w:rsid w:val="0036029A"/>
    <w:rsid w:val="003965BE"/>
    <w:rsid w:val="00396F61"/>
    <w:rsid w:val="003B451D"/>
    <w:rsid w:val="003C27A5"/>
    <w:rsid w:val="003D43F5"/>
    <w:rsid w:val="003D7DFF"/>
    <w:rsid w:val="003E7D8F"/>
    <w:rsid w:val="003F11CE"/>
    <w:rsid w:val="003F6C8C"/>
    <w:rsid w:val="00406C30"/>
    <w:rsid w:val="00412537"/>
    <w:rsid w:val="0042482A"/>
    <w:rsid w:val="00424833"/>
    <w:rsid w:val="00434AD2"/>
    <w:rsid w:val="00441F07"/>
    <w:rsid w:val="00447DA9"/>
    <w:rsid w:val="0045518B"/>
    <w:rsid w:val="0045636E"/>
    <w:rsid w:val="004634B2"/>
    <w:rsid w:val="00470830"/>
    <w:rsid w:val="00470E63"/>
    <w:rsid w:val="0047791F"/>
    <w:rsid w:val="004829BA"/>
    <w:rsid w:val="004A3D38"/>
    <w:rsid w:val="004A779A"/>
    <w:rsid w:val="004B07BE"/>
    <w:rsid w:val="004C4105"/>
    <w:rsid w:val="004D43EF"/>
    <w:rsid w:val="004D609D"/>
    <w:rsid w:val="004E0419"/>
    <w:rsid w:val="004E3901"/>
    <w:rsid w:val="004E3E67"/>
    <w:rsid w:val="004E698B"/>
    <w:rsid w:val="004F7782"/>
    <w:rsid w:val="00502BCA"/>
    <w:rsid w:val="005052BF"/>
    <w:rsid w:val="00511DF7"/>
    <w:rsid w:val="005142C0"/>
    <w:rsid w:val="00516947"/>
    <w:rsid w:val="0051709E"/>
    <w:rsid w:val="00521334"/>
    <w:rsid w:val="00526D8D"/>
    <w:rsid w:val="0053010D"/>
    <w:rsid w:val="00530857"/>
    <w:rsid w:val="00530AB9"/>
    <w:rsid w:val="005327F3"/>
    <w:rsid w:val="00533232"/>
    <w:rsid w:val="005464AD"/>
    <w:rsid w:val="00554D06"/>
    <w:rsid w:val="0055506B"/>
    <w:rsid w:val="005630DA"/>
    <w:rsid w:val="0057335A"/>
    <w:rsid w:val="00577696"/>
    <w:rsid w:val="00590585"/>
    <w:rsid w:val="005947EB"/>
    <w:rsid w:val="00594B3B"/>
    <w:rsid w:val="00597680"/>
    <w:rsid w:val="005A246F"/>
    <w:rsid w:val="005B126B"/>
    <w:rsid w:val="005B4CD0"/>
    <w:rsid w:val="005C0E16"/>
    <w:rsid w:val="005D098A"/>
    <w:rsid w:val="005D4B58"/>
    <w:rsid w:val="005D6E1B"/>
    <w:rsid w:val="005E3BD4"/>
    <w:rsid w:val="005E533B"/>
    <w:rsid w:val="005E6F07"/>
    <w:rsid w:val="005E754B"/>
    <w:rsid w:val="005F18ED"/>
    <w:rsid w:val="005F5638"/>
    <w:rsid w:val="006000AE"/>
    <w:rsid w:val="006001FC"/>
    <w:rsid w:val="00600BAB"/>
    <w:rsid w:val="00603337"/>
    <w:rsid w:val="00621B0D"/>
    <w:rsid w:val="00624AB4"/>
    <w:rsid w:val="0063574B"/>
    <w:rsid w:val="00637CC0"/>
    <w:rsid w:val="006568E5"/>
    <w:rsid w:val="00663134"/>
    <w:rsid w:val="00663491"/>
    <w:rsid w:val="00671EA1"/>
    <w:rsid w:val="00676F4D"/>
    <w:rsid w:val="00682033"/>
    <w:rsid w:val="006907BC"/>
    <w:rsid w:val="00692F47"/>
    <w:rsid w:val="0069361B"/>
    <w:rsid w:val="006A06EF"/>
    <w:rsid w:val="006A5F49"/>
    <w:rsid w:val="006A64F4"/>
    <w:rsid w:val="006D02FC"/>
    <w:rsid w:val="006D08FF"/>
    <w:rsid w:val="006F41E8"/>
    <w:rsid w:val="006F4404"/>
    <w:rsid w:val="006F64E4"/>
    <w:rsid w:val="00704B7B"/>
    <w:rsid w:val="00705B8F"/>
    <w:rsid w:val="007238F7"/>
    <w:rsid w:val="00726D6D"/>
    <w:rsid w:val="007270E9"/>
    <w:rsid w:val="007429B8"/>
    <w:rsid w:val="00743D76"/>
    <w:rsid w:val="0074784D"/>
    <w:rsid w:val="007539EF"/>
    <w:rsid w:val="00754B8C"/>
    <w:rsid w:val="00754E8D"/>
    <w:rsid w:val="00760C5B"/>
    <w:rsid w:val="007627A3"/>
    <w:rsid w:val="007649E4"/>
    <w:rsid w:val="007739DC"/>
    <w:rsid w:val="007751B4"/>
    <w:rsid w:val="00781C3E"/>
    <w:rsid w:val="00782396"/>
    <w:rsid w:val="00784131"/>
    <w:rsid w:val="00784B28"/>
    <w:rsid w:val="00785A19"/>
    <w:rsid w:val="00793123"/>
    <w:rsid w:val="00793C32"/>
    <w:rsid w:val="00794574"/>
    <w:rsid w:val="00796B2E"/>
    <w:rsid w:val="007A09CB"/>
    <w:rsid w:val="007B2EA3"/>
    <w:rsid w:val="007B3624"/>
    <w:rsid w:val="007B7C96"/>
    <w:rsid w:val="007C461C"/>
    <w:rsid w:val="007C688A"/>
    <w:rsid w:val="007C7F57"/>
    <w:rsid w:val="007D115D"/>
    <w:rsid w:val="007D6760"/>
    <w:rsid w:val="007E1559"/>
    <w:rsid w:val="007F3BA6"/>
    <w:rsid w:val="007F7EDC"/>
    <w:rsid w:val="008032E6"/>
    <w:rsid w:val="00805FD1"/>
    <w:rsid w:val="00816313"/>
    <w:rsid w:val="00821923"/>
    <w:rsid w:val="00823FCA"/>
    <w:rsid w:val="00830192"/>
    <w:rsid w:val="00833E4E"/>
    <w:rsid w:val="00841326"/>
    <w:rsid w:val="00847C60"/>
    <w:rsid w:val="00850CD7"/>
    <w:rsid w:val="008524F9"/>
    <w:rsid w:val="008525C6"/>
    <w:rsid w:val="008556F5"/>
    <w:rsid w:val="00860E46"/>
    <w:rsid w:val="00861D5B"/>
    <w:rsid w:val="008664D2"/>
    <w:rsid w:val="0087324A"/>
    <w:rsid w:val="0087590A"/>
    <w:rsid w:val="0089775E"/>
    <w:rsid w:val="008A3501"/>
    <w:rsid w:val="008A45A3"/>
    <w:rsid w:val="008A58DE"/>
    <w:rsid w:val="008A5E9E"/>
    <w:rsid w:val="008A6CFD"/>
    <w:rsid w:val="008B0DAF"/>
    <w:rsid w:val="008B3FC2"/>
    <w:rsid w:val="008B4096"/>
    <w:rsid w:val="008C3E91"/>
    <w:rsid w:val="008C62D2"/>
    <w:rsid w:val="008D6512"/>
    <w:rsid w:val="008E1196"/>
    <w:rsid w:val="008F4DD3"/>
    <w:rsid w:val="008F7262"/>
    <w:rsid w:val="0090057A"/>
    <w:rsid w:val="0090566D"/>
    <w:rsid w:val="0091389E"/>
    <w:rsid w:val="009201E7"/>
    <w:rsid w:val="0094229D"/>
    <w:rsid w:val="0095139C"/>
    <w:rsid w:val="0095685A"/>
    <w:rsid w:val="009665FB"/>
    <w:rsid w:val="00970DD7"/>
    <w:rsid w:val="009845F7"/>
    <w:rsid w:val="0098529B"/>
    <w:rsid w:val="00985EE5"/>
    <w:rsid w:val="00986391"/>
    <w:rsid w:val="009927A6"/>
    <w:rsid w:val="009A1182"/>
    <w:rsid w:val="009A5E0C"/>
    <w:rsid w:val="009C7286"/>
    <w:rsid w:val="009C75AE"/>
    <w:rsid w:val="009D704C"/>
    <w:rsid w:val="009E0154"/>
    <w:rsid w:val="009F6318"/>
    <w:rsid w:val="00A001CC"/>
    <w:rsid w:val="00A17698"/>
    <w:rsid w:val="00A23FE6"/>
    <w:rsid w:val="00A24F91"/>
    <w:rsid w:val="00A3291B"/>
    <w:rsid w:val="00A35AFC"/>
    <w:rsid w:val="00A40550"/>
    <w:rsid w:val="00A42113"/>
    <w:rsid w:val="00A66697"/>
    <w:rsid w:val="00A72031"/>
    <w:rsid w:val="00A727C7"/>
    <w:rsid w:val="00A76A32"/>
    <w:rsid w:val="00A86FC1"/>
    <w:rsid w:val="00AA2F21"/>
    <w:rsid w:val="00AA375C"/>
    <w:rsid w:val="00AB4636"/>
    <w:rsid w:val="00AB4D18"/>
    <w:rsid w:val="00AD7B71"/>
    <w:rsid w:val="00AE0975"/>
    <w:rsid w:val="00AE1369"/>
    <w:rsid w:val="00AE151B"/>
    <w:rsid w:val="00AE3EEC"/>
    <w:rsid w:val="00B00870"/>
    <w:rsid w:val="00B05DAB"/>
    <w:rsid w:val="00B110E3"/>
    <w:rsid w:val="00B1530C"/>
    <w:rsid w:val="00B1578C"/>
    <w:rsid w:val="00B2365B"/>
    <w:rsid w:val="00B258AA"/>
    <w:rsid w:val="00B313D0"/>
    <w:rsid w:val="00B43144"/>
    <w:rsid w:val="00B538D9"/>
    <w:rsid w:val="00B56752"/>
    <w:rsid w:val="00B56AEE"/>
    <w:rsid w:val="00B5797B"/>
    <w:rsid w:val="00B67DEB"/>
    <w:rsid w:val="00B72798"/>
    <w:rsid w:val="00B77A10"/>
    <w:rsid w:val="00B85232"/>
    <w:rsid w:val="00B86A12"/>
    <w:rsid w:val="00B92183"/>
    <w:rsid w:val="00B96B1E"/>
    <w:rsid w:val="00BA02C1"/>
    <w:rsid w:val="00BA6F16"/>
    <w:rsid w:val="00BC292D"/>
    <w:rsid w:val="00BE554C"/>
    <w:rsid w:val="00BE7B11"/>
    <w:rsid w:val="00BF4AAE"/>
    <w:rsid w:val="00BF4E18"/>
    <w:rsid w:val="00C00242"/>
    <w:rsid w:val="00C007E3"/>
    <w:rsid w:val="00C0491D"/>
    <w:rsid w:val="00C11317"/>
    <w:rsid w:val="00C114A3"/>
    <w:rsid w:val="00C23633"/>
    <w:rsid w:val="00C26631"/>
    <w:rsid w:val="00C276A6"/>
    <w:rsid w:val="00C327F6"/>
    <w:rsid w:val="00C36FAC"/>
    <w:rsid w:val="00C67DE6"/>
    <w:rsid w:val="00C85185"/>
    <w:rsid w:val="00C944DB"/>
    <w:rsid w:val="00CA1ABD"/>
    <w:rsid w:val="00CA59F2"/>
    <w:rsid w:val="00CC2B73"/>
    <w:rsid w:val="00CC3EB2"/>
    <w:rsid w:val="00CD0FDE"/>
    <w:rsid w:val="00CD4B78"/>
    <w:rsid w:val="00CE5A98"/>
    <w:rsid w:val="00CF6A1F"/>
    <w:rsid w:val="00D003E4"/>
    <w:rsid w:val="00D016A8"/>
    <w:rsid w:val="00D01B86"/>
    <w:rsid w:val="00D03122"/>
    <w:rsid w:val="00D1300A"/>
    <w:rsid w:val="00D20D77"/>
    <w:rsid w:val="00D24C14"/>
    <w:rsid w:val="00D24ED9"/>
    <w:rsid w:val="00D33BF3"/>
    <w:rsid w:val="00D35093"/>
    <w:rsid w:val="00D351D8"/>
    <w:rsid w:val="00D3600E"/>
    <w:rsid w:val="00D45C2C"/>
    <w:rsid w:val="00D45F4B"/>
    <w:rsid w:val="00D50AC9"/>
    <w:rsid w:val="00D6150D"/>
    <w:rsid w:val="00D62270"/>
    <w:rsid w:val="00D63822"/>
    <w:rsid w:val="00D74792"/>
    <w:rsid w:val="00D87503"/>
    <w:rsid w:val="00D91726"/>
    <w:rsid w:val="00DA049F"/>
    <w:rsid w:val="00DA168F"/>
    <w:rsid w:val="00DA4677"/>
    <w:rsid w:val="00DB1D8E"/>
    <w:rsid w:val="00DC6255"/>
    <w:rsid w:val="00DD5D9F"/>
    <w:rsid w:val="00DD662B"/>
    <w:rsid w:val="00DE64BA"/>
    <w:rsid w:val="00DF08BE"/>
    <w:rsid w:val="00DF4D3F"/>
    <w:rsid w:val="00E076BF"/>
    <w:rsid w:val="00E250D0"/>
    <w:rsid w:val="00E2535A"/>
    <w:rsid w:val="00E46E61"/>
    <w:rsid w:val="00E471B0"/>
    <w:rsid w:val="00E53BAD"/>
    <w:rsid w:val="00E617A4"/>
    <w:rsid w:val="00E62E62"/>
    <w:rsid w:val="00E7229F"/>
    <w:rsid w:val="00E74D6E"/>
    <w:rsid w:val="00E83D37"/>
    <w:rsid w:val="00E850CA"/>
    <w:rsid w:val="00E86A39"/>
    <w:rsid w:val="00E86EC2"/>
    <w:rsid w:val="00E930BE"/>
    <w:rsid w:val="00EA6EDD"/>
    <w:rsid w:val="00EC3D8A"/>
    <w:rsid w:val="00EC3F3E"/>
    <w:rsid w:val="00ED08C0"/>
    <w:rsid w:val="00ED1A9B"/>
    <w:rsid w:val="00EE3A2B"/>
    <w:rsid w:val="00EE3AA3"/>
    <w:rsid w:val="00EE7D5A"/>
    <w:rsid w:val="00EF0CB6"/>
    <w:rsid w:val="00EF2657"/>
    <w:rsid w:val="00F031EA"/>
    <w:rsid w:val="00F10159"/>
    <w:rsid w:val="00F13B5F"/>
    <w:rsid w:val="00F40177"/>
    <w:rsid w:val="00F4711E"/>
    <w:rsid w:val="00F47F5F"/>
    <w:rsid w:val="00F52709"/>
    <w:rsid w:val="00F53615"/>
    <w:rsid w:val="00F53890"/>
    <w:rsid w:val="00F5404E"/>
    <w:rsid w:val="00F62755"/>
    <w:rsid w:val="00F647F4"/>
    <w:rsid w:val="00F654F0"/>
    <w:rsid w:val="00F65546"/>
    <w:rsid w:val="00F70729"/>
    <w:rsid w:val="00F725D7"/>
    <w:rsid w:val="00F7594D"/>
    <w:rsid w:val="00F7734A"/>
    <w:rsid w:val="00F87654"/>
    <w:rsid w:val="00F91C8A"/>
    <w:rsid w:val="00FA6272"/>
    <w:rsid w:val="00FA75F1"/>
    <w:rsid w:val="00FB1638"/>
    <w:rsid w:val="00FC0C04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565C3B-9CEA-40AC-BB19-1B1028F8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402"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682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link w:val="40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40">
    <w:name w:val="Пункт_4 Знак"/>
    <w:link w:val="4"/>
    <w:uiPriority w:val="99"/>
    <w:locked/>
    <w:rsid w:val="002005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FollowedHyperlink"/>
    <w:basedOn w:val="a0"/>
    <w:uiPriority w:val="99"/>
    <w:semiHidden/>
    <w:unhideWhenUsed/>
    <w:rsid w:val="00CC2B73"/>
    <w:rPr>
      <w:color w:val="800080" w:themeColor="followedHyperlink"/>
      <w:u w:val="single"/>
    </w:rPr>
  </w:style>
  <w:style w:type="paragraph" w:customStyle="1" w:styleId="aff">
    <w:name w:val="Знак Знак Знак Знак"/>
    <w:basedOn w:val="a"/>
    <w:rsid w:val="003F11C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Заголовок 3 Знак"/>
    <w:basedOn w:val="a0"/>
    <w:link w:val="30"/>
    <w:uiPriority w:val="9"/>
    <w:rsid w:val="006820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8A12B-3F54-4AD3-AB36-C7A52739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1735</Words>
  <Characters>9894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Андреева Анастасия Александровна</dc:creator>
  <cp:lastModifiedBy>Кодатенко Иван Иванович</cp:lastModifiedBy>
  <cp:revision>7</cp:revision>
  <cp:lastPrinted>2020-06-17T11:02:00Z</cp:lastPrinted>
  <dcterms:created xsi:type="dcterms:W3CDTF">2020-10-05T12:20:00Z</dcterms:created>
  <dcterms:modified xsi:type="dcterms:W3CDTF">2020-12-01T11:15:00Z</dcterms:modified>
</cp:coreProperties>
</file>