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3111F1" w:rsidRDefault="003111F1" w:rsidP="003111F1">
      <w:pPr>
        <w:spacing w:after="0" w:line="240" w:lineRule="auto"/>
        <w:rPr>
          <w:rFonts w:cstheme="minorHAnsi"/>
          <w:sz w:val="28"/>
          <w:szCs w:val="28"/>
        </w:rPr>
      </w:pPr>
      <w:r w:rsidRPr="003111F1">
        <w:rPr>
          <w:rFonts w:cstheme="minorHAnsi"/>
          <w:sz w:val="28"/>
          <w:szCs w:val="28"/>
          <w:u w:val="single"/>
        </w:rPr>
        <w:t>СНТ-0,450ПБ</w:t>
      </w:r>
      <w:r w:rsidRPr="003111F1">
        <w:rPr>
          <w:rFonts w:cstheme="minorHAnsi"/>
          <w:sz w:val="28"/>
          <w:szCs w:val="28"/>
        </w:rPr>
        <w:t xml:space="preserve"> шпуля №4 с 2 бегунками</w:t>
      </w:r>
    </w:p>
    <w:p w:rsidR="003111F1" w:rsidRPr="003111F1" w:rsidRDefault="003111F1" w:rsidP="003111F1">
      <w:pPr>
        <w:spacing w:after="0" w:line="240" w:lineRule="auto"/>
        <w:rPr>
          <w:rFonts w:cstheme="minorHAnsi"/>
          <w:sz w:val="28"/>
          <w:szCs w:val="28"/>
          <w:u w:val="single"/>
        </w:rPr>
      </w:pPr>
      <w:r w:rsidRPr="003111F1">
        <w:rPr>
          <w:rFonts w:cstheme="minorHAnsi"/>
          <w:sz w:val="28"/>
          <w:szCs w:val="28"/>
          <w:u w:val="single"/>
        </w:rPr>
        <w:t>СНТ-3.0</w:t>
      </w:r>
      <w:proofErr w:type="gramStart"/>
      <w:r w:rsidRPr="003111F1">
        <w:rPr>
          <w:rFonts w:cstheme="minorHAnsi"/>
          <w:sz w:val="28"/>
          <w:szCs w:val="28"/>
          <w:u w:val="single"/>
        </w:rPr>
        <w:t>Р :</w:t>
      </w:r>
      <w:proofErr w:type="gramEnd"/>
    </w:p>
    <w:p w:rsidR="003111F1" w:rsidRPr="003111F1" w:rsidRDefault="003111F1" w:rsidP="003111F1">
      <w:pPr>
        <w:spacing w:after="0" w:line="240" w:lineRule="auto"/>
        <w:rPr>
          <w:rFonts w:cstheme="minorHAnsi"/>
          <w:sz w:val="28"/>
          <w:szCs w:val="28"/>
        </w:rPr>
      </w:pPr>
      <w:proofErr w:type="spellStart"/>
      <w:r w:rsidRPr="003111F1">
        <w:rPr>
          <w:rFonts w:cstheme="minorHAnsi"/>
          <w:sz w:val="28"/>
          <w:szCs w:val="28"/>
        </w:rPr>
        <w:t>Min</w:t>
      </w:r>
      <w:proofErr w:type="spellEnd"/>
      <w:r w:rsidRPr="003111F1">
        <w:rPr>
          <w:rFonts w:cstheme="minorHAnsi"/>
          <w:sz w:val="28"/>
          <w:szCs w:val="28"/>
        </w:rPr>
        <w:t xml:space="preserve">. внутренний диаметр катушки после намотки (при высоте катушки до 40 мм) для Шп.31; 32; 33, </w:t>
      </w:r>
      <w:proofErr w:type="gramStart"/>
      <w:r w:rsidRPr="003111F1">
        <w:rPr>
          <w:rFonts w:cstheme="minorHAnsi"/>
          <w:sz w:val="28"/>
          <w:szCs w:val="28"/>
        </w:rPr>
        <w:t>мм</w:t>
      </w:r>
      <w:r w:rsidRPr="003111F1">
        <w:rPr>
          <w:rFonts w:cstheme="minorHAnsi"/>
          <w:sz w:val="28"/>
          <w:szCs w:val="28"/>
        </w:rPr>
        <w:t xml:space="preserve">  -</w:t>
      </w:r>
      <w:proofErr w:type="gramEnd"/>
      <w:r w:rsidRPr="003111F1">
        <w:rPr>
          <w:rFonts w:cstheme="minorHAnsi"/>
          <w:sz w:val="28"/>
          <w:szCs w:val="28"/>
        </w:rPr>
        <w:t xml:space="preserve">   38, 50, 60</w:t>
      </w:r>
      <w:r>
        <w:rPr>
          <w:rFonts w:cstheme="minorHAnsi"/>
          <w:sz w:val="28"/>
          <w:szCs w:val="28"/>
        </w:rPr>
        <w:t xml:space="preserve"> соответственно</w:t>
      </w:r>
    </w:p>
    <w:p w:rsidR="003111F1" w:rsidRPr="003111F1" w:rsidRDefault="003111F1" w:rsidP="003111F1">
      <w:pPr>
        <w:spacing w:after="0" w:line="240" w:lineRule="auto"/>
        <w:rPr>
          <w:rFonts w:cstheme="minorHAnsi"/>
          <w:sz w:val="28"/>
          <w:szCs w:val="28"/>
        </w:rPr>
      </w:pPr>
      <w:proofErr w:type="spellStart"/>
      <w:r w:rsidRPr="003111F1">
        <w:rPr>
          <w:rFonts w:cstheme="minorHAnsi"/>
          <w:sz w:val="28"/>
          <w:szCs w:val="28"/>
        </w:rPr>
        <w:t>Min</w:t>
      </w:r>
      <w:proofErr w:type="spellEnd"/>
      <w:r w:rsidRPr="003111F1">
        <w:rPr>
          <w:rFonts w:cstheme="minorHAnsi"/>
          <w:sz w:val="28"/>
          <w:szCs w:val="28"/>
        </w:rPr>
        <w:t xml:space="preserve">. наружный диаметр сердечника, </w:t>
      </w:r>
      <w:proofErr w:type="gramStart"/>
      <w:r w:rsidRPr="003111F1">
        <w:rPr>
          <w:rFonts w:cstheme="minorHAnsi"/>
          <w:sz w:val="28"/>
          <w:szCs w:val="28"/>
        </w:rPr>
        <w:t>мм</w:t>
      </w:r>
      <w:r w:rsidRPr="003111F1">
        <w:rPr>
          <w:rFonts w:cstheme="minorHAnsi"/>
          <w:sz w:val="28"/>
          <w:szCs w:val="28"/>
        </w:rPr>
        <w:t xml:space="preserve">  -</w:t>
      </w:r>
      <w:proofErr w:type="gramEnd"/>
      <w:r w:rsidRPr="003111F1">
        <w:rPr>
          <w:rFonts w:cstheme="minorHAnsi"/>
          <w:sz w:val="28"/>
          <w:szCs w:val="28"/>
        </w:rPr>
        <w:t xml:space="preserve">  120  (Можно меньше, указывать при заказе)</w:t>
      </w:r>
    </w:p>
    <w:p w:rsidR="003111F1" w:rsidRPr="003111F1" w:rsidRDefault="003111F1" w:rsidP="003111F1">
      <w:pPr>
        <w:spacing w:after="0" w:line="240" w:lineRule="auto"/>
        <w:rPr>
          <w:rFonts w:cstheme="minorHAnsi"/>
          <w:sz w:val="28"/>
          <w:szCs w:val="28"/>
        </w:rPr>
      </w:pPr>
      <w:r w:rsidRPr="003111F1">
        <w:rPr>
          <w:rFonts w:eastAsia="Times New Roman" w:cstheme="minorHAnsi"/>
          <w:sz w:val="28"/>
          <w:szCs w:val="28"/>
          <w:lang w:eastAsia="ru-RU"/>
        </w:rPr>
        <w:t>Диаметр наматываемого провода (в 2 провода), мм</w:t>
      </w:r>
      <w:r w:rsidRPr="003111F1">
        <w:rPr>
          <w:rFonts w:eastAsia="Times New Roman" w:cstheme="minorHAnsi"/>
          <w:sz w:val="28"/>
          <w:szCs w:val="28"/>
          <w:lang w:eastAsia="ru-RU"/>
        </w:rPr>
        <w:t xml:space="preserve"> -   </w:t>
      </w:r>
      <w:r w:rsidRPr="003111F1">
        <w:rPr>
          <w:rFonts w:eastAsia="Times New Roman" w:cstheme="minorHAnsi"/>
          <w:sz w:val="28"/>
          <w:szCs w:val="28"/>
          <w:lang w:eastAsia="ru-RU"/>
        </w:rPr>
        <w:t>0,5-3,</w:t>
      </w:r>
      <w:proofErr w:type="gramStart"/>
      <w:r w:rsidRPr="003111F1">
        <w:rPr>
          <w:rFonts w:eastAsia="Times New Roman" w:cstheme="minorHAnsi"/>
          <w:sz w:val="28"/>
          <w:szCs w:val="28"/>
          <w:lang w:eastAsia="ru-RU"/>
        </w:rPr>
        <w:t>0  (</w:t>
      </w:r>
      <w:proofErr w:type="gramEnd"/>
      <w:r w:rsidRPr="003111F1">
        <w:rPr>
          <w:rFonts w:eastAsia="Times New Roman" w:cstheme="minorHAnsi"/>
          <w:sz w:val="28"/>
          <w:szCs w:val="28"/>
          <w:lang w:eastAsia="ru-RU"/>
        </w:rPr>
        <w:t>0,4-1.6)</w:t>
      </w:r>
    </w:p>
    <w:p w:rsidR="003111F1" w:rsidRPr="003111F1" w:rsidRDefault="003111F1">
      <w:pPr>
        <w:rPr>
          <w:sz w:val="28"/>
          <w:szCs w:val="28"/>
        </w:rPr>
      </w:pPr>
      <w:bookmarkStart w:id="0" w:name="_GoBack"/>
      <w:bookmarkEnd w:id="0"/>
    </w:p>
    <w:sectPr w:rsidR="003111F1" w:rsidRPr="00311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1F1"/>
    <w:rsid w:val="003111F1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53B1B"/>
  <w15:chartTrackingRefBased/>
  <w15:docId w15:val="{B52BFD3A-955B-4E0F-96EA-559171E09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5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281</Characters>
  <Application>Microsoft Office Word</Application>
  <DocSecurity>0</DocSecurity>
  <Lines>2</Lines>
  <Paragraphs>1</Paragraphs>
  <ScaleCrop>false</ScaleCrop>
  <Company>diakov.net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2020-11-18T08:54:00Z</dcterms:created>
  <dcterms:modified xsi:type="dcterms:W3CDTF">2020-11-18T09:04:00Z</dcterms:modified>
</cp:coreProperties>
</file>