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A25" w:rsidRPr="00BD0523" w:rsidRDefault="00D45A25" w:rsidP="00D45A25">
      <w:pPr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</w:pPr>
      <w:r w:rsidRPr="00BD0523"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  <w:t xml:space="preserve">Реквизиты </w:t>
      </w:r>
    </w:p>
    <w:p w:rsidR="00D45A25" w:rsidRPr="00BD0523" w:rsidRDefault="00D45A25" w:rsidP="00D45A25">
      <w:pPr>
        <w:rPr>
          <w:rFonts w:ascii="Franklin Gothic Book" w:eastAsia="Times New Roman" w:hAnsi="Franklin Gothic Book" w:cs="Arial"/>
          <w:vanish/>
          <w:color w:val="444444"/>
          <w:sz w:val="24"/>
          <w:szCs w:val="24"/>
          <w:lang w:eastAsia="ru-RU"/>
        </w:rPr>
      </w:pPr>
      <w:r w:rsidRPr="00BD0523">
        <w:rPr>
          <w:rFonts w:ascii="Franklin Gothic Book" w:eastAsia="Times New Roman" w:hAnsi="Franklin Gothic Book" w:cs="Arial"/>
          <w:vanish/>
          <w:color w:val="444444"/>
          <w:sz w:val="24"/>
          <w:szCs w:val="24"/>
          <w:lang w:eastAsia="ru-RU"/>
        </w:rPr>
        <w:t>Контент страницы</w:t>
      </w:r>
    </w:p>
    <w:p w:rsidR="00D45A25" w:rsidRPr="00BD0523" w:rsidRDefault="00D45A25" w:rsidP="00D45A25">
      <w:pPr>
        <w:spacing w:before="100" w:beforeAutospacing="1" w:after="100" w:afterAutospacing="1"/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</w:pPr>
      <w:r w:rsidRPr="00BD0523"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  <w:t>Акционерное общество «ЕВРАЗ Объединенный Западно-Сибирский металлургический комбинат»</w:t>
      </w:r>
    </w:p>
    <w:p w:rsidR="00D45A25" w:rsidRPr="00BD0523" w:rsidRDefault="00D45A25" w:rsidP="00D45A25">
      <w:pPr>
        <w:spacing w:before="100" w:beforeAutospacing="1" w:after="100" w:afterAutospacing="1"/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</w:pPr>
      <w:r w:rsidRPr="00BD0523"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  <w:t>ОГРН 1024201670020</w:t>
      </w:r>
    </w:p>
    <w:p w:rsidR="00D45A25" w:rsidRPr="00BD0523" w:rsidRDefault="00D45A25" w:rsidP="00D45A25">
      <w:pPr>
        <w:spacing w:before="100" w:beforeAutospacing="1" w:after="100" w:afterAutospacing="1"/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</w:pPr>
      <w:r w:rsidRPr="00BD0523"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  <w:t>ИНН 4218000951</w:t>
      </w:r>
    </w:p>
    <w:p w:rsidR="00D45A25" w:rsidRPr="00BD0523" w:rsidRDefault="00FE31A0" w:rsidP="00D45A25">
      <w:pPr>
        <w:spacing w:before="100" w:beforeAutospacing="1" w:after="100" w:afterAutospacing="1"/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</w:pPr>
      <w:r w:rsidRPr="00BD0523"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  <w:t xml:space="preserve">КПП </w:t>
      </w:r>
      <w:r w:rsidR="00D45A25" w:rsidRPr="00BD0523"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  <w:t xml:space="preserve">997550001, </w:t>
      </w:r>
    </w:p>
    <w:p w:rsidR="00D45A25" w:rsidRPr="00BD0523" w:rsidRDefault="00D45A25" w:rsidP="00D45A25">
      <w:pPr>
        <w:spacing w:before="100" w:beforeAutospacing="1" w:after="100" w:afterAutospacing="1"/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</w:pPr>
      <w:r w:rsidRPr="00BD0523"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  <w:t>место нахождения: 654043, Российская Федерация, Кемеровская область, город Новокузнецк, шоссе Космическое, д. 16</w:t>
      </w:r>
    </w:p>
    <w:p w:rsidR="00D45A25" w:rsidRPr="00BD0523" w:rsidRDefault="00D45A25" w:rsidP="00D45A25">
      <w:pPr>
        <w:spacing w:before="100" w:beforeAutospacing="1" w:after="100" w:afterAutospacing="1"/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</w:pPr>
      <w:r w:rsidRPr="00BD0523"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  <w:t>полное фирменное наименование Общества на русском языке: Акционерное общество «ЕВРАЗ Объединенный Западно-Сибирский металлургический комбинат».</w:t>
      </w:r>
    </w:p>
    <w:p w:rsidR="00D45A25" w:rsidRPr="00BD0523" w:rsidRDefault="00D45A25" w:rsidP="00D45A25">
      <w:pPr>
        <w:spacing w:before="100" w:beforeAutospacing="1" w:after="100" w:afterAutospacing="1"/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</w:pPr>
      <w:proofErr w:type="gramStart"/>
      <w:r w:rsidRPr="00BD0523"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  <w:t>с</w:t>
      </w:r>
      <w:proofErr w:type="gramEnd"/>
      <w:r w:rsidRPr="00BD0523"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  <w:t>окращенное фирменное наименование Общества на русском языке: АО «ЕВРАЗ ЗСМК».</w:t>
      </w:r>
    </w:p>
    <w:p w:rsidR="00D45A25" w:rsidRPr="00BD0523" w:rsidRDefault="00D45A25" w:rsidP="00D45A25">
      <w:pPr>
        <w:spacing w:before="100" w:beforeAutospacing="1" w:after="100" w:afterAutospacing="1"/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</w:pPr>
      <w:r w:rsidRPr="00BD0523">
        <w:rPr>
          <w:rFonts w:ascii="Franklin Gothic Book" w:eastAsia="Times New Roman" w:hAnsi="Franklin Gothic Book" w:cs="Arial"/>
          <w:color w:val="444444"/>
          <w:sz w:val="24"/>
          <w:szCs w:val="24"/>
          <w:lang w:eastAsia="ru-RU"/>
        </w:rPr>
        <w:t>почтовый адрес Общества: 654043, Российская Федерация, Кемеровская область, город Новокузнецк, шоссе Космическое, д.16.</w:t>
      </w:r>
    </w:p>
    <w:p w:rsidR="0095276B" w:rsidRPr="00BD0523" w:rsidRDefault="0095276B" w:rsidP="00FE31A0">
      <w:pPr>
        <w:spacing w:line="360" w:lineRule="auto"/>
        <w:rPr>
          <w:rFonts w:ascii="Franklin Gothic Book" w:hAnsi="Franklin Gothic Book"/>
          <w:sz w:val="24"/>
          <w:szCs w:val="24"/>
        </w:rPr>
      </w:pPr>
      <w:r w:rsidRPr="00BD0523">
        <w:rPr>
          <w:rFonts w:ascii="Franklin Gothic Book" w:hAnsi="Franklin Gothic Book"/>
          <w:sz w:val="24"/>
          <w:szCs w:val="24"/>
        </w:rPr>
        <w:t>Банковские  реквизиты:</w:t>
      </w:r>
    </w:p>
    <w:p w:rsidR="0095276B" w:rsidRPr="00BD0523" w:rsidRDefault="0095276B" w:rsidP="00FE31A0">
      <w:pPr>
        <w:spacing w:line="360" w:lineRule="auto"/>
        <w:rPr>
          <w:rFonts w:ascii="Franklin Gothic Book" w:hAnsi="Franklin Gothic Book"/>
          <w:sz w:val="24"/>
          <w:szCs w:val="24"/>
        </w:rPr>
      </w:pPr>
      <w:r w:rsidRPr="00BD0523">
        <w:rPr>
          <w:rFonts w:ascii="Franklin Gothic Book" w:hAnsi="Franklin Gothic Book"/>
          <w:sz w:val="24"/>
          <w:szCs w:val="24"/>
        </w:rPr>
        <w:t>р/</w:t>
      </w:r>
      <w:proofErr w:type="spellStart"/>
      <w:r w:rsidRPr="00BD0523">
        <w:rPr>
          <w:rFonts w:ascii="Franklin Gothic Book" w:hAnsi="Franklin Gothic Book"/>
          <w:sz w:val="24"/>
          <w:szCs w:val="24"/>
        </w:rPr>
        <w:t>сч</w:t>
      </w:r>
      <w:proofErr w:type="spellEnd"/>
      <w:r w:rsidRPr="00BD0523">
        <w:rPr>
          <w:rFonts w:ascii="Franklin Gothic Book" w:hAnsi="Franklin Gothic Book"/>
          <w:sz w:val="24"/>
          <w:szCs w:val="24"/>
        </w:rPr>
        <w:t xml:space="preserve"> 40702810400010393505 в АО </w:t>
      </w:r>
      <w:proofErr w:type="spellStart"/>
      <w:r w:rsidRPr="00BD0523">
        <w:rPr>
          <w:rFonts w:ascii="Franklin Gothic Book" w:hAnsi="Franklin Gothic Book"/>
          <w:sz w:val="24"/>
          <w:szCs w:val="24"/>
        </w:rPr>
        <w:t>ЮниКредит</w:t>
      </w:r>
      <w:proofErr w:type="spellEnd"/>
      <w:r w:rsidRPr="00BD0523">
        <w:rPr>
          <w:rFonts w:ascii="Franklin Gothic Book" w:hAnsi="Franklin Gothic Book"/>
          <w:sz w:val="24"/>
          <w:szCs w:val="24"/>
        </w:rPr>
        <w:t xml:space="preserve"> Банк </w:t>
      </w:r>
      <w:proofErr w:type="spellStart"/>
      <w:r w:rsidRPr="00BD0523">
        <w:rPr>
          <w:rFonts w:ascii="Franklin Gothic Book" w:hAnsi="Franklin Gothic Book"/>
          <w:sz w:val="24"/>
          <w:szCs w:val="24"/>
        </w:rPr>
        <w:t>г</w:t>
      </w:r>
      <w:proofErr w:type="gramStart"/>
      <w:r w:rsidRPr="00BD0523">
        <w:rPr>
          <w:rFonts w:ascii="Franklin Gothic Book" w:hAnsi="Franklin Gothic Book"/>
          <w:sz w:val="24"/>
          <w:szCs w:val="24"/>
        </w:rPr>
        <w:t>.М</w:t>
      </w:r>
      <w:proofErr w:type="gramEnd"/>
      <w:r w:rsidRPr="00BD0523">
        <w:rPr>
          <w:rFonts w:ascii="Franklin Gothic Book" w:hAnsi="Franklin Gothic Book"/>
          <w:sz w:val="24"/>
          <w:szCs w:val="24"/>
        </w:rPr>
        <w:t>осква</w:t>
      </w:r>
      <w:proofErr w:type="spellEnd"/>
    </w:p>
    <w:p w:rsidR="0095276B" w:rsidRPr="00BD0523" w:rsidRDefault="0095276B" w:rsidP="00FE31A0">
      <w:pPr>
        <w:spacing w:line="360" w:lineRule="auto"/>
        <w:rPr>
          <w:rFonts w:ascii="Franklin Gothic Book" w:hAnsi="Franklin Gothic Book"/>
          <w:sz w:val="24"/>
          <w:szCs w:val="24"/>
        </w:rPr>
      </w:pPr>
      <w:r w:rsidRPr="00BD0523">
        <w:rPr>
          <w:rFonts w:ascii="Franklin Gothic Book" w:hAnsi="Franklin Gothic Book"/>
          <w:sz w:val="24"/>
          <w:szCs w:val="24"/>
        </w:rPr>
        <w:t>к/</w:t>
      </w:r>
      <w:proofErr w:type="spellStart"/>
      <w:r w:rsidRPr="00BD0523">
        <w:rPr>
          <w:rFonts w:ascii="Franklin Gothic Book" w:hAnsi="Franklin Gothic Book"/>
          <w:sz w:val="24"/>
          <w:szCs w:val="24"/>
        </w:rPr>
        <w:t>сч</w:t>
      </w:r>
      <w:proofErr w:type="spellEnd"/>
      <w:r w:rsidRPr="00BD0523">
        <w:rPr>
          <w:rFonts w:ascii="Franklin Gothic Book" w:hAnsi="Franklin Gothic Book"/>
          <w:sz w:val="24"/>
          <w:szCs w:val="24"/>
        </w:rPr>
        <w:t xml:space="preserve"> 30101810300000000545</w:t>
      </w:r>
    </w:p>
    <w:p w:rsidR="0095276B" w:rsidRPr="00BD0523" w:rsidRDefault="0095276B" w:rsidP="00FE31A0">
      <w:pPr>
        <w:spacing w:line="360" w:lineRule="auto"/>
        <w:rPr>
          <w:rFonts w:ascii="Franklin Gothic Book" w:hAnsi="Franklin Gothic Book"/>
          <w:sz w:val="24"/>
          <w:szCs w:val="24"/>
        </w:rPr>
      </w:pPr>
      <w:r w:rsidRPr="00BD0523">
        <w:rPr>
          <w:rFonts w:ascii="Franklin Gothic Book" w:hAnsi="Franklin Gothic Book"/>
          <w:sz w:val="24"/>
          <w:szCs w:val="24"/>
        </w:rPr>
        <w:t>БИК 044525545</w:t>
      </w:r>
      <w:bookmarkStart w:id="0" w:name="_GoBack"/>
      <w:bookmarkEnd w:id="0"/>
    </w:p>
    <w:p w:rsidR="00F81F1A" w:rsidRDefault="00BD0523" w:rsidP="00FE31A0">
      <w:pPr>
        <w:spacing w:line="360" w:lineRule="auto"/>
        <w:jc w:val="both"/>
      </w:pPr>
    </w:p>
    <w:sectPr w:rsidR="00F81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438"/>
    <w:rsid w:val="00133C84"/>
    <w:rsid w:val="00532438"/>
    <w:rsid w:val="0095276B"/>
    <w:rsid w:val="009D7A20"/>
    <w:rsid w:val="00BB4CAD"/>
    <w:rsid w:val="00BD0523"/>
    <w:rsid w:val="00D45A25"/>
    <w:rsid w:val="00FE3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438"/>
    <w:pPr>
      <w:spacing w:after="0" w:line="240" w:lineRule="auto"/>
    </w:pPr>
    <w:rPr>
      <w:rFonts w:ascii="Calibri" w:hAnsi="Calibri" w:cs="Calibri"/>
    </w:rPr>
  </w:style>
  <w:style w:type="paragraph" w:styleId="1">
    <w:name w:val="heading 1"/>
    <w:basedOn w:val="a"/>
    <w:link w:val="10"/>
    <w:uiPriority w:val="9"/>
    <w:qFormat/>
    <w:rsid w:val="00532438"/>
    <w:pPr>
      <w:keepNext/>
      <w:ind w:left="-540" w:right="-284"/>
      <w:outlineLvl w:val="0"/>
    </w:pPr>
    <w:rPr>
      <w:rFonts w:ascii="Times New Roman" w:hAnsi="Times New Roman" w:cs="Times New Roman"/>
      <w:b/>
      <w:bCs/>
      <w:kern w:val="36"/>
      <w:sz w:val="20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2438"/>
    <w:rPr>
      <w:rFonts w:ascii="Times New Roman" w:hAnsi="Times New Roman" w:cs="Times New Roman"/>
      <w:b/>
      <w:bCs/>
      <w:kern w:val="36"/>
      <w:sz w:val="20"/>
      <w:szCs w:val="20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324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243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D45A2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-rtefontsize-1">
    <w:name w:val="ms-rtefontsize-1"/>
    <w:basedOn w:val="a0"/>
    <w:rsid w:val="00D45A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438"/>
    <w:pPr>
      <w:spacing w:after="0" w:line="240" w:lineRule="auto"/>
    </w:pPr>
    <w:rPr>
      <w:rFonts w:ascii="Calibri" w:hAnsi="Calibri" w:cs="Calibri"/>
    </w:rPr>
  </w:style>
  <w:style w:type="paragraph" w:styleId="1">
    <w:name w:val="heading 1"/>
    <w:basedOn w:val="a"/>
    <w:link w:val="10"/>
    <w:uiPriority w:val="9"/>
    <w:qFormat/>
    <w:rsid w:val="00532438"/>
    <w:pPr>
      <w:keepNext/>
      <w:ind w:left="-540" w:right="-284"/>
      <w:outlineLvl w:val="0"/>
    </w:pPr>
    <w:rPr>
      <w:rFonts w:ascii="Times New Roman" w:hAnsi="Times New Roman" w:cs="Times New Roman"/>
      <w:b/>
      <w:bCs/>
      <w:kern w:val="36"/>
      <w:sz w:val="20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2438"/>
    <w:rPr>
      <w:rFonts w:ascii="Times New Roman" w:hAnsi="Times New Roman" w:cs="Times New Roman"/>
      <w:b/>
      <w:bCs/>
      <w:kern w:val="36"/>
      <w:sz w:val="20"/>
      <w:szCs w:val="20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3243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243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D45A2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-rtefontsize-1">
    <w:name w:val="ms-rtefontsize-1"/>
    <w:basedOn w:val="a0"/>
    <w:rsid w:val="00D45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2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95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63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263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577268">
                                  <w:marLeft w:val="0"/>
                                  <w:marRight w:val="3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151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15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7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613384">
                                                  <w:marLeft w:val="0"/>
                                                  <w:marRight w:val="0"/>
                                                  <w:marTop w:val="7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1340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368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ZSMK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Olga.Makarova@evraz.com</dc:creator>
  <cp:lastModifiedBy>Anton.Bochanov@evraz.com</cp:lastModifiedBy>
  <cp:revision>2</cp:revision>
  <cp:lastPrinted>2015-08-21T05:26:00Z</cp:lastPrinted>
  <dcterms:created xsi:type="dcterms:W3CDTF">2017-08-02T09:51:00Z</dcterms:created>
  <dcterms:modified xsi:type="dcterms:W3CDTF">2017-08-02T09:51:00Z</dcterms:modified>
</cp:coreProperties>
</file>