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E13" w:rsidRDefault="00FA3E13" w:rsidP="00FA3E13">
      <w:pPr>
        <w:spacing w:line="360" w:lineRule="auto"/>
        <w:jc w:val="center"/>
        <w:rPr>
          <w:b/>
          <w:smallCaps/>
        </w:rPr>
      </w:pPr>
    </w:p>
    <w:p w:rsidR="00FA3E13" w:rsidRPr="008112AE" w:rsidRDefault="00FA3E13" w:rsidP="00FA3E13">
      <w:pPr>
        <w:spacing w:line="360" w:lineRule="auto"/>
        <w:jc w:val="center"/>
        <w:rPr>
          <w:b/>
          <w:smallCaps/>
          <w:sz w:val="26"/>
          <w:szCs w:val="26"/>
        </w:rPr>
      </w:pPr>
      <w:r w:rsidRPr="008112AE">
        <w:rPr>
          <w:b/>
          <w:smallCaps/>
          <w:sz w:val="26"/>
          <w:szCs w:val="26"/>
        </w:rPr>
        <w:t>Спецификация на поставку оборудования</w:t>
      </w:r>
    </w:p>
    <w:p w:rsidR="00FA3E13" w:rsidRPr="00523F0B" w:rsidRDefault="00FA3E13" w:rsidP="00FA3E13">
      <w:pPr>
        <w:pStyle w:val="a7"/>
        <w:ind w:firstLine="567"/>
        <w:rPr>
          <w:b/>
        </w:rPr>
      </w:pPr>
      <w:r w:rsidRPr="00523F0B">
        <w:rPr>
          <w:b/>
        </w:rPr>
        <w:t xml:space="preserve">Полуавтомат для навивки крупногабаритных </w:t>
      </w:r>
      <w:proofErr w:type="spellStart"/>
      <w:r w:rsidRPr="00523F0B">
        <w:rPr>
          <w:b/>
        </w:rPr>
        <w:t>монофиляров</w:t>
      </w:r>
      <w:proofErr w:type="spellEnd"/>
    </w:p>
    <w:tbl>
      <w:tblPr>
        <w:tblStyle w:val="a8"/>
        <w:tblW w:w="11177" w:type="dxa"/>
        <w:tblInd w:w="-431" w:type="dxa"/>
        <w:tblLook w:val="04A0"/>
      </w:tblPr>
      <w:tblGrid>
        <w:gridCol w:w="3003"/>
        <w:gridCol w:w="2390"/>
        <w:gridCol w:w="1227"/>
        <w:gridCol w:w="2361"/>
        <w:gridCol w:w="2196"/>
      </w:tblGrid>
      <w:tr w:rsidR="00FA3E13" w:rsidRPr="00D73B78" w:rsidTr="009044DD">
        <w:trPr>
          <w:trHeight w:val="861"/>
        </w:trPr>
        <w:tc>
          <w:tcPr>
            <w:tcW w:w="3003" w:type="dxa"/>
          </w:tcPr>
          <w:p w:rsidR="00FA3E13" w:rsidRPr="00D73B78" w:rsidRDefault="00FA3E13" w:rsidP="009044DD">
            <w:pPr>
              <w:pStyle w:val="afc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73B7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 оборудования</w:t>
            </w:r>
          </w:p>
        </w:tc>
        <w:tc>
          <w:tcPr>
            <w:tcW w:w="2390" w:type="dxa"/>
          </w:tcPr>
          <w:p w:rsidR="00FA3E13" w:rsidRPr="00D73B78" w:rsidRDefault="00FA3E13" w:rsidP="009044DD">
            <w:pPr>
              <w:pStyle w:val="afc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73B7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Соответствие</w:t>
            </w:r>
          </w:p>
        </w:tc>
        <w:tc>
          <w:tcPr>
            <w:tcW w:w="1227" w:type="dxa"/>
          </w:tcPr>
          <w:p w:rsidR="00FA3E13" w:rsidRPr="00D73B78" w:rsidRDefault="00FA3E13" w:rsidP="009044DD">
            <w:pPr>
              <w:pStyle w:val="afc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73B7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2361" w:type="dxa"/>
          </w:tcPr>
          <w:p w:rsidR="00FA3E13" w:rsidRPr="00D73B78" w:rsidRDefault="00FA3E13" w:rsidP="009044DD">
            <w:pPr>
              <w:pStyle w:val="afc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73B7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Цена единицы, руб.</w:t>
            </w:r>
          </w:p>
        </w:tc>
        <w:tc>
          <w:tcPr>
            <w:tcW w:w="2196" w:type="dxa"/>
          </w:tcPr>
          <w:p w:rsidR="00FA3E13" w:rsidRPr="00D73B78" w:rsidRDefault="00FA3E13" w:rsidP="009044DD">
            <w:pPr>
              <w:pStyle w:val="afc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73B7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Сумма, (руб.) с НДС 0% (п. 3 ч. 1 ст. 151, п. 1 ч. 1 ст. 164 НК РФ)</w:t>
            </w:r>
          </w:p>
        </w:tc>
      </w:tr>
      <w:tr w:rsidR="00FA3E13" w:rsidRPr="00D73B78" w:rsidTr="009044DD">
        <w:trPr>
          <w:trHeight w:val="766"/>
        </w:trPr>
        <w:tc>
          <w:tcPr>
            <w:tcW w:w="3003" w:type="dxa"/>
          </w:tcPr>
          <w:p w:rsidR="00FA3E13" w:rsidRPr="00D73B78" w:rsidRDefault="00FA3E13" w:rsidP="009044DD">
            <w:pPr>
              <w:spacing w:line="276" w:lineRule="auto"/>
              <w:jc w:val="center"/>
            </w:pPr>
          </w:p>
          <w:p w:rsidR="00FA3E13" w:rsidRPr="00D33C6E" w:rsidRDefault="00FA3E13" w:rsidP="009044DD">
            <w:pPr>
              <w:jc w:val="center"/>
            </w:pPr>
            <w:r w:rsidRPr="00D33C6E">
              <w:t xml:space="preserve">Полуавтомат для навивки крупногабаритных </w:t>
            </w:r>
            <w:proofErr w:type="spellStart"/>
            <w:r w:rsidRPr="00D33C6E">
              <w:t>монофиляров</w:t>
            </w:r>
            <w:proofErr w:type="spellEnd"/>
          </w:p>
          <w:p w:rsidR="00FA3E13" w:rsidRPr="00D73B78" w:rsidRDefault="00FA3E13" w:rsidP="009044DD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2390" w:type="dxa"/>
          </w:tcPr>
          <w:p w:rsidR="00FA3E13" w:rsidRPr="00D73B78" w:rsidRDefault="00FA3E13" w:rsidP="009044DD">
            <w:pPr>
              <w:spacing w:line="276" w:lineRule="auto"/>
              <w:jc w:val="center"/>
            </w:pPr>
          </w:p>
          <w:p w:rsidR="00FA3E13" w:rsidRPr="00D73B78" w:rsidRDefault="00FA3E13" w:rsidP="009044DD">
            <w:pPr>
              <w:spacing w:line="276" w:lineRule="auto"/>
              <w:jc w:val="center"/>
            </w:pPr>
            <w:r w:rsidRPr="001F63A6">
              <w:t>ТР ТС 004/2011</w:t>
            </w:r>
          </w:p>
          <w:p w:rsidR="00FA3E13" w:rsidRPr="00D73B78" w:rsidRDefault="00FA3E13" w:rsidP="009044DD">
            <w:pPr>
              <w:spacing w:line="276" w:lineRule="auto"/>
              <w:jc w:val="center"/>
            </w:pPr>
            <w:r w:rsidRPr="00D73B78">
              <w:t>ТР ТС 010/2011</w:t>
            </w:r>
          </w:p>
          <w:p w:rsidR="00FA3E13" w:rsidRPr="00D73B78" w:rsidRDefault="00FA3E13" w:rsidP="009044DD">
            <w:pPr>
              <w:pStyle w:val="afc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7" w:type="dxa"/>
          </w:tcPr>
          <w:p w:rsidR="00FA3E13" w:rsidRPr="00D73B78" w:rsidRDefault="00FA3E13" w:rsidP="009044DD">
            <w:pPr>
              <w:pStyle w:val="afc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FA3E13" w:rsidRPr="00D73B78" w:rsidRDefault="00FA3E13" w:rsidP="009044DD">
            <w:pPr>
              <w:pStyle w:val="afc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61" w:type="dxa"/>
          </w:tcPr>
          <w:p w:rsidR="00FA3E13" w:rsidRPr="00D73B78" w:rsidRDefault="00FA3E13" w:rsidP="009044DD">
            <w:pPr>
              <w:spacing w:line="276" w:lineRule="auto"/>
              <w:jc w:val="center"/>
            </w:pPr>
          </w:p>
          <w:p w:rsidR="00FA3E13" w:rsidRDefault="00FA3E13" w:rsidP="009044DD">
            <w:pPr>
              <w:spacing w:line="276" w:lineRule="auto"/>
              <w:jc w:val="center"/>
            </w:pPr>
          </w:p>
          <w:p w:rsidR="00FA3E13" w:rsidRPr="00D73B78" w:rsidRDefault="00FA3E13" w:rsidP="009044DD">
            <w:pPr>
              <w:spacing w:line="276" w:lineRule="auto"/>
              <w:jc w:val="center"/>
            </w:pPr>
            <w:r w:rsidRPr="00D33C6E">
              <w:t>3 818 600,01</w:t>
            </w:r>
          </w:p>
        </w:tc>
        <w:tc>
          <w:tcPr>
            <w:tcW w:w="2196" w:type="dxa"/>
          </w:tcPr>
          <w:p w:rsidR="00FA3E13" w:rsidRPr="00D73B78" w:rsidRDefault="00FA3E13" w:rsidP="009044DD">
            <w:pPr>
              <w:spacing w:line="276" w:lineRule="auto"/>
              <w:jc w:val="center"/>
            </w:pPr>
          </w:p>
          <w:p w:rsidR="00FA3E13" w:rsidRPr="00D73B78" w:rsidRDefault="00FA3E13" w:rsidP="009044DD">
            <w:pPr>
              <w:spacing w:line="276" w:lineRule="auto"/>
              <w:jc w:val="center"/>
            </w:pPr>
          </w:p>
          <w:p w:rsidR="00FA3E13" w:rsidRPr="00D73B78" w:rsidRDefault="00FA3E13" w:rsidP="009044DD">
            <w:pPr>
              <w:spacing w:line="276" w:lineRule="auto"/>
              <w:jc w:val="center"/>
            </w:pPr>
            <w:r w:rsidRPr="00D33C6E">
              <w:t>3 818 600,01</w:t>
            </w:r>
          </w:p>
        </w:tc>
      </w:tr>
      <w:tr w:rsidR="00FA3E13" w:rsidRPr="00D73B78" w:rsidTr="009044DD">
        <w:trPr>
          <w:trHeight w:val="419"/>
        </w:trPr>
        <w:tc>
          <w:tcPr>
            <w:tcW w:w="3003" w:type="dxa"/>
          </w:tcPr>
          <w:p w:rsidR="00FA3E13" w:rsidRPr="00D73B78" w:rsidRDefault="00FA3E13" w:rsidP="009044DD">
            <w:pPr>
              <w:pStyle w:val="afc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FA3E13" w:rsidRPr="00D73B78" w:rsidRDefault="00FA3E13" w:rsidP="009044DD">
            <w:pPr>
              <w:pStyle w:val="afc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D73B7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390" w:type="dxa"/>
          </w:tcPr>
          <w:p w:rsidR="00FA3E13" w:rsidRPr="00D73B78" w:rsidRDefault="00FA3E13" w:rsidP="009044DD">
            <w:pPr>
              <w:pStyle w:val="afc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7" w:type="dxa"/>
          </w:tcPr>
          <w:p w:rsidR="00FA3E13" w:rsidRPr="00D73B78" w:rsidRDefault="00FA3E13" w:rsidP="009044DD">
            <w:pPr>
              <w:pStyle w:val="afc"/>
              <w:tabs>
                <w:tab w:val="left" w:pos="709"/>
                <w:tab w:val="left" w:pos="3544"/>
              </w:tabs>
              <w:spacing w:after="120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FA3E13" w:rsidRPr="00D73B78" w:rsidRDefault="00FA3E13" w:rsidP="009044DD">
            <w:pPr>
              <w:pStyle w:val="afc"/>
              <w:tabs>
                <w:tab w:val="left" w:pos="709"/>
                <w:tab w:val="left" w:pos="3544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61" w:type="dxa"/>
          </w:tcPr>
          <w:p w:rsidR="00FA3E13" w:rsidRPr="00D73B78" w:rsidRDefault="00FA3E13" w:rsidP="009044DD">
            <w:pPr>
              <w:pStyle w:val="afc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96" w:type="dxa"/>
          </w:tcPr>
          <w:p w:rsidR="00FA3E13" w:rsidRPr="00D73B78" w:rsidRDefault="00FA3E13" w:rsidP="009044DD">
            <w:pPr>
              <w:spacing w:line="276" w:lineRule="auto"/>
              <w:jc w:val="center"/>
            </w:pPr>
          </w:p>
          <w:p w:rsidR="00FA3E13" w:rsidRPr="00D33C6E" w:rsidRDefault="00FA3E13" w:rsidP="009044DD">
            <w:pPr>
              <w:spacing w:line="276" w:lineRule="auto"/>
              <w:jc w:val="center"/>
              <w:rPr>
                <w:b/>
              </w:rPr>
            </w:pPr>
            <w:r w:rsidRPr="00D33C6E">
              <w:rPr>
                <w:b/>
              </w:rPr>
              <w:t>3 818 600,01</w:t>
            </w:r>
          </w:p>
        </w:tc>
      </w:tr>
    </w:tbl>
    <w:p w:rsidR="00FA3E13" w:rsidRDefault="00FA3E13" w:rsidP="00FA3E13">
      <w:pPr>
        <w:pStyle w:val="afe"/>
        <w:rPr>
          <w:b/>
        </w:rPr>
      </w:pPr>
    </w:p>
    <w:p w:rsidR="00FA3E13" w:rsidRDefault="00FA3E13" w:rsidP="00FA3E13">
      <w:pPr>
        <w:pStyle w:val="afe"/>
        <w:rPr>
          <w:b/>
        </w:rPr>
      </w:pPr>
      <w:r>
        <w:rPr>
          <w:b/>
        </w:rPr>
        <w:t xml:space="preserve">Страна происхождения: </w:t>
      </w:r>
      <w:r w:rsidRPr="00FC13F4">
        <w:t>Россия</w:t>
      </w:r>
    </w:p>
    <w:p w:rsidR="00FA3E13" w:rsidRPr="00D73B78" w:rsidRDefault="00FA3E13" w:rsidP="00FA3E13">
      <w:pPr>
        <w:pStyle w:val="afe"/>
        <w:rPr>
          <w:b/>
        </w:rPr>
      </w:pPr>
    </w:p>
    <w:p w:rsidR="00FA3E13" w:rsidRPr="00D73B78" w:rsidRDefault="00FA3E13" w:rsidP="00FA3E13">
      <w:pPr>
        <w:pStyle w:val="1"/>
        <w:ind w:left="0" w:firstLine="0"/>
        <w:rPr>
          <w:b w:val="0"/>
          <w:sz w:val="24"/>
          <w:szCs w:val="24"/>
        </w:rPr>
      </w:pPr>
      <w:r w:rsidRPr="00D73B78">
        <w:rPr>
          <w:sz w:val="24"/>
          <w:szCs w:val="24"/>
        </w:rPr>
        <w:t>Назначение</w:t>
      </w:r>
      <w:r>
        <w:rPr>
          <w:sz w:val="24"/>
          <w:szCs w:val="24"/>
        </w:rPr>
        <w:t>.</w:t>
      </w:r>
    </w:p>
    <w:p w:rsidR="00FA3E13" w:rsidRPr="00D73B78" w:rsidRDefault="00FA3E13" w:rsidP="00FA3E13"/>
    <w:p w:rsidR="00FA3E13" w:rsidRPr="00D33C6E" w:rsidRDefault="00FA3E13" w:rsidP="00FA3E13">
      <w:r w:rsidRPr="00D33C6E">
        <w:t xml:space="preserve">        Станок предназначен для навивки проволоки на керн в виде </w:t>
      </w:r>
      <w:proofErr w:type="spellStart"/>
      <w:r w:rsidRPr="00D33C6E">
        <w:t>моноспирали</w:t>
      </w:r>
      <w:proofErr w:type="spellEnd"/>
      <w:r w:rsidRPr="00D33C6E">
        <w:t xml:space="preserve"> с постоянным или переменным шагом с возможностью регулировки натяжения навиваемой проволоки и керна. Также возможна навивка различных типов спиралей на основу с различным шагом и с различным расстоянием между группами навивки.</w:t>
      </w:r>
    </w:p>
    <w:p w:rsidR="00FA3E13" w:rsidRPr="00D73B78" w:rsidRDefault="00FA3E13" w:rsidP="00FA3E13">
      <w:pPr>
        <w:jc w:val="both"/>
        <w:rPr>
          <w:bCs/>
          <w:iCs/>
          <w:lang w:bidi="ru-RU"/>
        </w:rPr>
      </w:pPr>
    </w:p>
    <w:p w:rsidR="00FA3E13" w:rsidRPr="0032196C" w:rsidRDefault="00FA3E13" w:rsidP="00FA3E13">
      <w:pPr>
        <w:pStyle w:val="1"/>
        <w:ind w:left="709" w:hanging="709"/>
        <w:rPr>
          <w:sz w:val="24"/>
          <w:szCs w:val="24"/>
        </w:rPr>
      </w:pPr>
      <w:r>
        <w:rPr>
          <w:sz w:val="24"/>
          <w:szCs w:val="24"/>
        </w:rPr>
        <w:t>Состав станка.</w:t>
      </w:r>
    </w:p>
    <w:p w:rsidR="00FA3E13" w:rsidRPr="00D33C6E" w:rsidRDefault="00FA3E13" w:rsidP="00FA3E13">
      <w:pPr>
        <w:numPr>
          <w:ilvl w:val="0"/>
          <w:numId w:val="41"/>
        </w:numPr>
        <w:suppressAutoHyphens w:val="0"/>
      </w:pPr>
      <w:r w:rsidRPr="00D33C6E">
        <w:t>Станина;</w:t>
      </w:r>
    </w:p>
    <w:p w:rsidR="00FA3E13" w:rsidRPr="00D33C6E" w:rsidRDefault="00FA3E13" w:rsidP="00FA3E13">
      <w:pPr>
        <w:numPr>
          <w:ilvl w:val="0"/>
          <w:numId w:val="41"/>
        </w:numPr>
        <w:suppressAutoHyphens w:val="0"/>
      </w:pPr>
      <w:proofErr w:type="spellStart"/>
      <w:r w:rsidRPr="00D33C6E">
        <w:t>смоточное</w:t>
      </w:r>
      <w:proofErr w:type="spellEnd"/>
      <w:r w:rsidRPr="00D33C6E">
        <w:t xml:space="preserve"> устройство;</w:t>
      </w:r>
    </w:p>
    <w:p w:rsidR="00FA3E13" w:rsidRPr="00D33C6E" w:rsidRDefault="00FA3E13" w:rsidP="00FA3E13">
      <w:pPr>
        <w:numPr>
          <w:ilvl w:val="0"/>
          <w:numId w:val="41"/>
        </w:numPr>
        <w:suppressAutoHyphens w:val="0"/>
      </w:pPr>
      <w:r w:rsidRPr="00D33C6E">
        <w:t>механизм намотки;</w:t>
      </w:r>
    </w:p>
    <w:p w:rsidR="00FA3E13" w:rsidRPr="00D33C6E" w:rsidRDefault="00FA3E13" w:rsidP="00FA3E13">
      <w:pPr>
        <w:numPr>
          <w:ilvl w:val="0"/>
          <w:numId w:val="41"/>
        </w:numPr>
        <w:suppressAutoHyphens w:val="0"/>
      </w:pPr>
      <w:r w:rsidRPr="00D33C6E">
        <w:t>механизм раскладки;</w:t>
      </w:r>
    </w:p>
    <w:p w:rsidR="00FA3E13" w:rsidRPr="00D33C6E" w:rsidRDefault="00FA3E13" w:rsidP="00FA3E13">
      <w:pPr>
        <w:numPr>
          <w:ilvl w:val="0"/>
          <w:numId w:val="41"/>
        </w:numPr>
        <w:suppressAutoHyphens w:val="0"/>
      </w:pPr>
      <w:r w:rsidRPr="00D33C6E">
        <w:t>система видеонаблюдения;</w:t>
      </w:r>
    </w:p>
    <w:p w:rsidR="00FA3E13" w:rsidRPr="00D33C6E" w:rsidRDefault="00FA3E13" w:rsidP="00FA3E13">
      <w:pPr>
        <w:numPr>
          <w:ilvl w:val="0"/>
          <w:numId w:val="41"/>
        </w:numPr>
        <w:suppressAutoHyphens w:val="0"/>
      </w:pPr>
      <w:r w:rsidRPr="00D33C6E">
        <w:t>система управления.</w:t>
      </w:r>
    </w:p>
    <w:p w:rsidR="00FA3E13" w:rsidRDefault="00FA3E13" w:rsidP="00FA3E13">
      <w:pPr>
        <w:ind w:left="284"/>
        <w:contextualSpacing/>
        <w:jc w:val="both"/>
        <w:rPr>
          <w:bCs/>
          <w:iCs/>
          <w:lang w:bidi="ru-RU"/>
        </w:rPr>
      </w:pPr>
    </w:p>
    <w:p w:rsidR="00FA3E13" w:rsidRPr="00D73B78" w:rsidRDefault="00FA3E13" w:rsidP="00FA3E13">
      <w:pPr>
        <w:pStyle w:val="1"/>
        <w:ind w:left="0" w:firstLine="0"/>
        <w:rPr>
          <w:sz w:val="24"/>
          <w:szCs w:val="24"/>
        </w:rPr>
      </w:pPr>
      <w:r>
        <w:rPr>
          <w:sz w:val="24"/>
          <w:szCs w:val="24"/>
        </w:rPr>
        <w:t>Основные технические характеристики.</w:t>
      </w:r>
    </w:p>
    <w:p w:rsidR="00FA3E13" w:rsidRPr="00D33C6E" w:rsidRDefault="00FA3E13" w:rsidP="00FA3E13"/>
    <w:tbl>
      <w:tblPr>
        <w:tblW w:w="0" w:type="auto"/>
        <w:tblInd w:w="28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1"/>
        <w:gridCol w:w="4061"/>
        <w:gridCol w:w="4110"/>
      </w:tblGrid>
      <w:tr w:rsidR="00FA3E13" w:rsidRPr="00D33C6E" w:rsidTr="009044DD">
        <w:trPr>
          <w:trHeight w:hRule="exact" w:val="37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№п/п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Требования к полуавтомату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Параметры</w:t>
            </w:r>
          </w:p>
        </w:tc>
      </w:tr>
      <w:tr w:rsidR="00FA3E13" w:rsidRPr="00D33C6E" w:rsidTr="009044DD">
        <w:trPr>
          <w:trHeight w:hRule="exact" w:val="65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A3E13" w:rsidRPr="00D33C6E" w:rsidRDefault="00FA3E13" w:rsidP="009044DD">
            <w:r w:rsidRPr="00D33C6E">
              <w:t>1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 xml:space="preserve">Применяемая проволока для навивки </w:t>
            </w:r>
            <w:proofErr w:type="spellStart"/>
            <w:r w:rsidRPr="00D33C6E">
              <w:t>моноспиралей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ВР-20 сплав вольфрам-рений, ВА- вольфрам чистый.</w:t>
            </w:r>
          </w:p>
        </w:tc>
      </w:tr>
      <w:tr w:rsidR="00FA3E13" w:rsidRPr="00D33C6E" w:rsidTr="009044DD">
        <w:trPr>
          <w:trHeight w:hRule="exact" w:val="6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A3E13" w:rsidRPr="00D33C6E" w:rsidRDefault="00FA3E13" w:rsidP="009044DD">
            <w:r w:rsidRPr="00D33C6E">
              <w:t>2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A3E13" w:rsidRPr="00D33C6E" w:rsidRDefault="00FA3E13" w:rsidP="009044DD">
            <w:r w:rsidRPr="00D33C6E">
              <w:t>Керн: проволока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МЧ-молибден чистый, МК, МР-молибден с присадкой</w:t>
            </w:r>
          </w:p>
        </w:tc>
      </w:tr>
      <w:tr w:rsidR="00FA3E13" w:rsidRPr="00D33C6E" w:rsidTr="009044DD">
        <w:trPr>
          <w:trHeight w:hRule="exact" w:val="64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A3E13" w:rsidRPr="00D33C6E" w:rsidRDefault="00FA3E13" w:rsidP="009044DD">
            <w:r w:rsidRPr="00D33C6E">
              <w:t>3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Диаметр навиваемой проволоки (ВР, ВА)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3E13" w:rsidRPr="00D33C6E" w:rsidRDefault="00FA3E13" w:rsidP="009044DD">
            <w:proofErr w:type="spellStart"/>
            <w:r w:rsidRPr="00D33C6E">
              <w:t>Min</w:t>
            </w:r>
            <w:proofErr w:type="spellEnd"/>
            <w:r w:rsidRPr="00D33C6E">
              <w:t xml:space="preserve"> -30 мкм , Мах -600 мкм</w:t>
            </w:r>
          </w:p>
        </w:tc>
      </w:tr>
      <w:tr w:rsidR="00FA3E13" w:rsidRPr="00D33C6E" w:rsidTr="009044DD">
        <w:trPr>
          <w:trHeight w:hRule="exact" w:val="33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4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Диаметр керна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Мin-200мкм, Мах-2000 мкм</w:t>
            </w:r>
          </w:p>
        </w:tc>
      </w:tr>
      <w:tr w:rsidR="00FA3E13" w:rsidRPr="00D33C6E" w:rsidTr="009044DD">
        <w:trPr>
          <w:trHeight w:hRule="exact" w:val="33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5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Шаг навивки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От сплошного до 6000 мкм</w:t>
            </w:r>
          </w:p>
        </w:tc>
      </w:tr>
      <w:tr w:rsidR="00FA3E13" w:rsidRPr="00D33C6E" w:rsidTr="009044DD">
        <w:trPr>
          <w:trHeight w:hRule="exact" w:val="61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lastRenderedPageBreak/>
              <w:t>6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Подогрев навиваемой проволоки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 xml:space="preserve">См. ниже Табл. Нагрева проволоки при навивке </w:t>
            </w:r>
            <w:proofErr w:type="spellStart"/>
            <w:r w:rsidRPr="00D33C6E">
              <w:t>моноспирали</w:t>
            </w:r>
            <w:proofErr w:type="spellEnd"/>
          </w:p>
        </w:tc>
      </w:tr>
      <w:tr w:rsidR="00FA3E13" w:rsidRPr="00D33C6E" w:rsidTr="009044DD">
        <w:trPr>
          <w:trHeight w:hRule="exact" w:val="33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7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 xml:space="preserve">Навивка </w:t>
            </w:r>
            <w:proofErr w:type="spellStart"/>
            <w:r w:rsidRPr="00D33C6E">
              <w:t>моноспирали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Правая</w:t>
            </w:r>
          </w:p>
        </w:tc>
      </w:tr>
      <w:tr w:rsidR="00FA3E13" w:rsidRPr="00D33C6E" w:rsidTr="009044DD">
        <w:trPr>
          <w:trHeight w:hRule="exact" w:val="328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8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Вращение вала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Прямое</w:t>
            </w:r>
          </w:p>
        </w:tc>
      </w:tr>
      <w:tr w:rsidR="00FA3E13" w:rsidRPr="00D33C6E" w:rsidTr="009044DD">
        <w:trPr>
          <w:trHeight w:hRule="exact" w:val="33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9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Набор оборотов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Плавный</w:t>
            </w:r>
          </w:p>
        </w:tc>
      </w:tr>
      <w:tr w:rsidR="00FA3E13" w:rsidRPr="00D33C6E" w:rsidTr="009044DD">
        <w:trPr>
          <w:trHeight w:hRule="exact" w:val="57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10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Обороты шпинделя (регулируемые)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 xml:space="preserve">0 -1500 об/мин, с плавной регулировкой </w:t>
            </w:r>
          </w:p>
        </w:tc>
      </w:tr>
      <w:tr w:rsidR="00FA3E13" w:rsidRPr="00D33C6E" w:rsidTr="009044DD">
        <w:trPr>
          <w:trHeight w:hRule="exact" w:val="65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A3E13" w:rsidRPr="00D33C6E" w:rsidRDefault="00FA3E13" w:rsidP="009044DD">
            <w:r w:rsidRPr="00D33C6E">
              <w:t>11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Равномерный  расклад навиваемой проволоки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FA3E13">
            <w:pPr>
              <w:numPr>
                <w:ilvl w:val="0"/>
                <w:numId w:val="42"/>
              </w:numPr>
              <w:suppressAutoHyphens w:val="0"/>
            </w:pPr>
            <w:r w:rsidRPr="00D33C6E">
              <w:t>на керне</w:t>
            </w:r>
          </w:p>
          <w:p w:rsidR="00FA3E13" w:rsidRPr="00D33C6E" w:rsidRDefault="00FA3E13" w:rsidP="00FA3E13">
            <w:pPr>
              <w:numPr>
                <w:ilvl w:val="0"/>
                <w:numId w:val="42"/>
              </w:numPr>
              <w:suppressAutoHyphens w:val="0"/>
            </w:pPr>
            <w:r w:rsidRPr="00D33C6E">
              <w:t>на приемном барабане</w:t>
            </w:r>
          </w:p>
        </w:tc>
      </w:tr>
      <w:tr w:rsidR="00FA3E13" w:rsidRPr="00D33C6E" w:rsidTr="009044DD">
        <w:trPr>
          <w:trHeight w:hRule="exact" w:val="64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A3E13" w:rsidRPr="00D33C6E" w:rsidRDefault="00FA3E13" w:rsidP="009044DD">
            <w:r w:rsidRPr="00D33C6E">
              <w:t>12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Фиксация навиваемой проволоки на керне (на выходе)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3E13" w:rsidRPr="00D33C6E" w:rsidRDefault="00FA3E13" w:rsidP="009044DD">
            <w:r w:rsidRPr="00D33C6E">
              <w:t>Начало - конец</w:t>
            </w:r>
          </w:p>
        </w:tc>
      </w:tr>
      <w:tr w:rsidR="00FA3E13" w:rsidRPr="00D33C6E" w:rsidTr="009044DD">
        <w:trPr>
          <w:trHeight w:hRule="exact" w:val="33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13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Панель управления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На переднем плане</w:t>
            </w:r>
          </w:p>
        </w:tc>
      </w:tr>
      <w:tr w:rsidR="00FA3E13" w:rsidRPr="00D33C6E" w:rsidTr="009044DD">
        <w:trPr>
          <w:trHeight w:hRule="exact" w:val="33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14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Защитное устройство шпинделя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Откидное (съемное)</w:t>
            </w:r>
          </w:p>
        </w:tc>
      </w:tr>
      <w:tr w:rsidR="00FA3E13" w:rsidRPr="00D33C6E" w:rsidTr="009044DD">
        <w:trPr>
          <w:trHeight w:hRule="exact" w:val="328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15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Освещение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>Местное</w:t>
            </w:r>
          </w:p>
        </w:tc>
      </w:tr>
      <w:tr w:rsidR="00FA3E13" w:rsidRPr="00D33C6E" w:rsidTr="009044DD">
        <w:trPr>
          <w:trHeight w:hRule="exact" w:val="6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3E13" w:rsidRPr="00D33C6E" w:rsidRDefault="00FA3E13" w:rsidP="009044DD">
            <w:r w:rsidRPr="00D33C6E">
              <w:t>16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3E13" w:rsidRPr="00D33C6E" w:rsidRDefault="00FA3E13" w:rsidP="009044DD">
            <w:r w:rsidRPr="00D33C6E">
              <w:t>Протяжка керна через станок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3E13" w:rsidRPr="00D33C6E" w:rsidRDefault="00FA3E13" w:rsidP="009044DD">
            <w:r w:rsidRPr="00D33C6E">
              <w:t xml:space="preserve">Съемные втулки или дюзы </w:t>
            </w:r>
          </w:p>
        </w:tc>
      </w:tr>
    </w:tbl>
    <w:p w:rsidR="00FA3E13" w:rsidRDefault="00FA3E13" w:rsidP="00FA3E13"/>
    <w:p w:rsidR="00FA3E13" w:rsidRPr="00D33C6E" w:rsidRDefault="00FA3E13" w:rsidP="00FA3E13">
      <w:r w:rsidRPr="00D33C6E">
        <w:t xml:space="preserve">Таблица нагрева проволоки при навивке </w:t>
      </w:r>
      <w:proofErr w:type="spellStart"/>
      <w:r w:rsidRPr="00D33C6E">
        <w:t>моноспирали</w:t>
      </w:r>
      <w:proofErr w:type="spellEnd"/>
      <w:r w:rsidRPr="00D33C6E">
        <w:t xml:space="preserve"> (пояснение к п. 6 Таблицы с техническими характеристиками). Ток нагрева – постоянный.</w:t>
      </w:r>
    </w:p>
    <w:p w:rsidR="00FA3E13" w:rsidRDefault="00FA3E13" w:rsidP="00FA3E13">
      <w:pPr>
        <w:pStyle w:val="1"/>
        <w:numPr>
          <w:ilvl w:val="0"/>
          <w:numId w:val="0"/>
        </w:numPr>
        <w:rPr>
          <w:rFonts w:eastAsiaTheme="majorEastAsia"/>
          <w:sz w:val="24"/>
          <w:szCs w:val="24"/>
        </w:rPr>
      </w:pPr>
      <w:r w:rsidRPr="00D33C6E">
        <w:rPr>
          <w:b w:val="0"/>
          <w:bCs w:val="0"/>
          <w:noProof/>
          <w:kern w:val="0"/>
          <w:sz w:val="24"/>
          <w:szCs w:val="24"/>
          <w:lang w:bidi="ar-SA"/>
        </w:rPr>
        <w:drawing>
          <wp:inline distT="0" distB="0" distL="0" distR="0">
            <wp:extent cx="5667375" cy="37719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E13" w:rsidRPr="00D33C6E" w:rsidRDefault="00FA3E13" w:rsidP="00FA3E13">
      <w:pPr>
        <w:rPr>
          <w:lang w:bidi="ru-RU"/>
        </w:rPr>
      </w:pPr>
    </w:p>
    <w:p w:rsidR="00FA3E13" w:rsidRDefault="00FA3E13" w:rsidP="00FA3E13">
      <w:pPr>
        <w:pStyle w:val="1"/>
        <w:ind w:left="0" w:firstLine="0"/>
        <w:rPr>
          <w:rFonts w:eastAsiaTheme="majorEastAsia"/>
          <w:sz w:val="24"/>
          <w:szCs w:val="24"/>
        </w:rPr>
      </w:pPr>
      <w:r>
        <w:rPr>
          <w:rFonts w:eastAsiaTheme="majorEastAsia"/>
          <w:sz w:val="24"/>
          <w:szCs w:val="24"/>
        </w:rPr>
        <w:t>Требования к конструкции станка.</w:t>
      </w:r>
    </w:p>
    <w:p w:rsidR="00FA3E13" w:rsidRPr="00D33C6E" w:rsidRDefault="00FA3E13" w:rsidP="00FA3E13">
      <w:pPr>
        <w:jc w:val="both"/>
      </w:pPr>
      <w:r w:rsidRPr="00D33C6E">
        <w:t xml:space="preserve">Станина станка - массивная, монолитная для минимизации вибрации при навивке </w:t>
      </w:r>
      <w:proofErr w:type="spellStart"/>
      <w:r w:rsidRPr="00D33C6E">
        <w:t>моноспирали</w:t>
      </w:r>
      <w:proofErr w:type="spellEnd"/>
      <w:r w:rsidRPr="00D33C6E">
        <w:t>.</w:t>
      </w:r>
    </w:p>
    <w:p w:rsidR="00FA3E13" w:rsidRPr="00D33C6E" w:rsidRDefault="00FA3E13" w:rsidP="00FA3E13">
      <w:pPr>
        <w:jc w:val="both"/>
      </w:pPr>
      <w:r w:rsidRPr="00D33C6E">
        <w:t>Вращающиеся шпиндели станка должны быть изготовлены из легких материалов и иметь минимально возможный диаметр для минимизации динамического воздействия на механизм намотки.</w:t>
      </w:r>
    </w:p>
    <w:p w:rsidR="00FA3E13" w:rsidRPr="00D33C6E" w:rsidRDefault="00FA3E13" w:rsidP="00FA3E13">
      <w:pPr>
        <w:jc w:val="both"/>
      </w:pPr>
      <w:r w:rsidRPr="00D33C6E">
        <w:t xml:space="preserve">В конструкции станка должны быть заложены меры противодействия возникновению вибрации от вращающихся частей станка (шпинделей). Меры противодействия возникновению вибрации должны обеспечить возможность получения в системе </w:t>
      </w:r>
      <w:r w:rsidRPr="00D33C6E">
        <w:lastRenderedPageBreak/>
        <w:t>видеонаблюдения четкой картинки витков проволоки диаметром до 30 мкм в процессе навивки.</w:t>
      </w:r>
    </w:p>
    <w:p w:rsidR="00FA3E13" w:rsidRDefault="00FA3E13" w:rsidP="00FA3E13">
      <w:pPr>
        <w:pStyle w:val="1"/>
        <w:ind w:left="0" w:firstLine="0"/>
        <w:rPr>
          <w:rFonts w:eastAsiaTheme="majorEastAsia"/>
          <w:sz w:val="24"/>
          <w:szCs w:val="24"/>
        </w:rPr>
      </w:pPr>
      <w:r>
        <w:rPr>
          <w:rFonts w:eastAsiaTheme="majorEastAsia"/>
          <w:sz w:val="24"/>
          <w:szCs w:val="24"/>
        </w:rPr>
        <w:t>Требование к системе видеонаблюдения.</w:t>
      </w:r>
    </w:p>
    <w:p w:rsidR="00FA3E13" w:rsidRPr="00D33C6E" w:rsidRDefault="00FA3E13" w:rsidP="00FA3E13">
      <w:pPr>
        <w:jc w:val="both"/>
      </w:pPr>
      <w:r w:rsidRPr="00D33C6E">
        <w:t>Для наблюдения процесса навивки использовать светодиодную подсветку.</w:t>
      </w:r>
    </w:p>
    <w:p w:rsidR="00FA3E13" w:rsidRPr="00D33C6E" w:rsidRDefault="00FA3E13" w:rsidP="00FA3E13">
      <w:pPr>
        <w:jc w:val="both"/>
      </w:pPr>
      <w:r w:rsidRPr="00D33C6E">
        <w:t>Для контроля навиваемой проволоки использовать две независимые системы:</w:t>
      </w:r>
    </w:p>
    <w:p w:rsidR="00FA3E13" w:rsidRPr="00D33C6E" w:rsidRDefault="00FA3E13" w:rsidP="00FA3E13">
      <w:pPr>
        <w:numPr>
          <w:ilvl w:val="0"/>
          <w:numId w:val="43"/>
        </w:numPr>
        <w:suppressAutoHyphens w:val="0"/>
        <w:jc w:val="both"/>
      </w:pPr>
      <w:r w:rsidRPr="00D33C6E">
        <w:t xml:space="preserve">закрепленный на станке окулярный экран; </w:t>
      </w:r>
    </w:p>
    <w:p w:rsidR="00FA3E13" w:rsidRPr="00D33C6E" w:rsidRDefault="00FA3E13" w:rsidP="00FA3E13">
      <w:pPr>
        <w:numPr>
          <w:ilvl w:val="0"/>
          <w:numId w:val="43"/>
        </w:numPr>
        <w:suppressAutoHyphens w:val="0"/>
        <w:jc w:val="both"/>
      </w:pPr>
      <w:r w:rsidRPr="00D33C6E">
        <w:t>видеокамеру с выводом изображения на монитор системы управления.</w:t>
      </w:r>
    </w:p>
    <w:p w:rsidR="00FA3E13" w:rsidRPr="00D33C6E" w:rsidRDefault="00FA3E13" w:rsidP="00FA3E13">
      <w:pPr>
        <w:jc w:val="both"/>
      </w:pPr>
      <w:r w:rsidRPr="00D33C6E">
        <w:t>Разрешающая способность оптических систем окулярного экрана и видеокамеры должна обеспечивать возможность эффективного контроля процесса навивки проволоки диаметром от 30 мкм и более.</w:t>
      </w:r>
    </w:p>
    <w:p w:rsidR="00FA3E13" w:rsidRDefault="00FA3E13" w:rsidP="00FA3E13">
      <w:pPr>
        <w:spacing w:line="360" w:lineRule="auto"/>
        <w:jc w:val="both"/>
        <w:rPr>
          <w:rFonts w:eastAsiaTheme="majorEastAsia"/>
          <w:b/>
          <w:bCs/>
          <w:kern w:val="32"/>
          <w:lang w:bidi="ru-RU"/>
        </w:rPr>
      </w:pPr>
      <w:r>
        <w:rPr>
          <w:rFonts w:eastAsiaTheme="majorEastAsia"/>
          <w:b/>
          <w:bCs/>
          <w:kern w:val="32"/>
          <w:lang w:bidi="ru-RU"/>
        </w:rPr>
        <w:t>6</w:t>
      </w:r>
      <w:r w:rsidRPr="00D73B78">
        <w:rPr>
          <w:rFonts w:eastAsiaTheme="majorEastAsia"/>
          <w:b/>
          <w:bCs/>
          <w:kern w:val="32"/>
          <w:lang w:bidi="ru-RU"/>
        </w:rPr>
        <w:t xml:space="preserve">.      Требования к </w:t>
      </w:r>
      <w:r>
        <w:rPr>
          <w:rFonts w:eastAsiaTheme="majorEastAsia"/>
          <w:b/>
          <w:bCs/>
          <w:kern w:val="32"/>
          <w:lang w:bidi="ru-RU"/>
        </w:rPr>
        <w:t>системе управления.</w:t>
      </w:r>
    </w:p>
    <w:p w:rsidR="00FA3E13" w:rsidRPr="00D33C6E" w:rsidRDefault="00FA3E13" w:rsidP="00FA3E13">
      <w:pPr>
        <w:ind w:left="720"/>
        <w:jc w:val="both"/>
      </w:pPr>
      <w:r w:rsidRPr="00D33C6E">
        <w:t>Система управления должна обеспечивать управление устройствами и механизма</w:t>
      </w:r>
    </w:p>
    <w:p w:rsidR="00FA3E13" w:rsidRPr="00D33C6E" w:rsidRDefault="00FA3E13" w:rsidP="00FA3E13">
      <w:pPr>
        <w:jc w:val="both"/>
      </w:pPr>
      <w:r w:rsidRPr="00D33C6E">
        <w:t>ми станка, в ручном режиме, в автоматическом режиме или в полуавтоматическом режиме (по команде оператора);</w:t>
      </w:r>
    </w:p>
    <w:p w:rsidR="00FA3E13" w:rsidRPr="00D33C6E" w:rsidRDefault="00FA3E13" w:rsidP="00FA3E13">
      <w:pPr>
        <w:ind w:firstLine="426"/>
        <w:jc w:val="both"/>
      </w:pPr>
      <w:r w:rsidRPr="00D33C6E">
        <w:t>-    система управления должна обеспечивать контроль и управление током нагрева проволоки по заданной программе. Базовая программа согласовывается в процессе выполнения работы. Минимальная дискретность задания тока – 0,1</w:t>
      </w:r>
      <w:proofErr w:type="gramStart"/>
      <w:r w:rsidRPr="00D33C6E">
        <w:t xml:space="preserve"> А</w:t>
      </w:r>
      <w:proofErr w:type="gramEnd"/>
      <w:r w:rsidRPr="00D33C6E">
        <w:t>;</w:t>
      </w:r>
    </w:p>
    <w:p w:rsidR="00FA3E13" w:rsidRPr="00D33C6E" w:rsidRDefault="00FA3E13" w:rsidP="00FA3E13">
      <w:pPr>
        <w:ind w:firstLine="426"/>
        <w:jc w:val="both"/>
      </w:pPr>
      <w:r w:rsidRPr="00D33C6E">
        <w:t>-</w:t>
      </w:r>
      <w:r w:rsidRPr="00D33C6E">
        <w:tab/>
        <w:t>система управления должна обеспечивать контроль и регулировку натяжения навиваемой проволоки и керна;</w:t>
      </w:r>
    </w:p>
    <w:p w:rsidR="00FA3E13" w:rsidRPr="00D33C6E" w:rsidRDefault="00FA3E13" w:rsidP="00FA3E13">
      <w:pPr>
        <w:ind w:firstLine="426"/>
        <w:jc w:val="both"/>
      </w:pPr>
      <w:r w:rsidRPr="00D33C6E">
        <w:t>-</w:t>
      </w:r>
      <w:r w:rsidRPr="00D33C6E">
        <w:tab/>
        <w:t>система управления должна обеспечивать плавный контроль и регулировку скорости вращения шпинделя;</w:t>
      </w:r>
    </w:p>
    <w:p w:rsidR="00FA3E13" w:rsidRPr="00D33C6E" w:rsidRDefault="00FA3E13" w:rsidP="00FA3E13">
      <w:pPr>
        <w:ind w:firstLine="426"/>
        <w:jc w:val="both"/>
      </w:pPr>
      <w:r w:rsidRPr="00D33C6E">
        <w:t xml:space="preserve">-  система управления должна обеспечивать операционные и аварийные блокировки </w:t>
      </w:r>
    </w:p>
    <w:p w:rsidR="00FA3E13" w:rsidRPr="00D33C6E" w:rsidRDefault="00FA3E13" w:rsidP="00FA3E13">
      <w:pPr>
        <w:jc w:val="both"/>
      </w:pPr>
      <w:r w:rsidRPr="00D33C6E">
        <w:t>систем и механизмов станка, в том числе при отключении сетевого напряжения;</w:t>
      </w:r>
    </w:p>
    <w:p w:rsidR="00FA3E13" w:rsidRPr="00D33C6E" w:rsidRDefault="00FA3E13" w:rsidP="00FA3E13">
      <w:pPr>
        <w:ind w:firstLine="426"/>
        <w:jc w:val="both"/>
      </w:pPr>
      <w:r w:rsidRPr="00D33C6E">
        <w:t>- система управления должна обеспечивать индикацию состояния механизмов и ре</w:t>
      </w:r>
    </w:p>
    <w:p w:rsidR="00FA3E13" w:rsidRPr="00D33C6E" w:rsidRDefault="00FA3E13" w:rsidP="00FA3E13">
      <w:pPr>
        <w:jc w:val="both"/>
      </w:pPr>
      <w:r w:rsidRPr="00D33C6E">
        <w:t>жимов технологического процесса на экране монитора;</w:t>
      </w:r>
    </w:p>
    <w:p w:rsidR="00FA3E13" w:rsidRPr="00D33C6E" w:rsidRDefault="00FA3E13" w:rsidP="00FA3E13">
      <w:pPr>
        <w:ind w:left="426"/>
        <w:jc w:val="both"/>
      </w:pPr>
      <w:r w:rsidRPr="00D33C6E">
        <w:t xml:space="preserve">- система управления должна обеспечивать архивирование и возможность просмотра  </w:t>
      </w:r>
    </w:p>
    <w:p w:rsidR="00FA3E13" w:rsidRPr="00D33C6E" w:rsidRDefault="00FA3E13" w:rsidP="00FA3E13">
      <w:pPr>
        <w:jc w:val="both"/>
      </w:pPr>
      <w:r w:rsidRPr="00D33C6E">
        <w:t xml:space="preserve">основных технологических параметров; </w:t>
      </w:r>
    </w:p>
    <w:p w:rsidR="00FA3E13" w:rsidRPr="00D33C6E" w:rsidRDefault="00FA3E13" w:rsidP="00FA3E13">
      <w:pPr>
        <w:ind w:firstLine="360"/>
      </w:pPr>
      <w:r w:rsidRPr="00D33C6E">
        <w:t>- система управления должна обеспечивать сигнализацию аварийного состояния;</w:t>
      </w:r>
    </w:p>
    <w:p w:rsidR="00FA3E13" w:rsidRDefault="00FA3E13" w:rsidP="00FA3E13">
      <w:pPr>
        <w:ind w:firstLine="360"/>
      </w:pPr>
      <w:r w:rsidRPr="00D33C6E">
        <w:t>-</w:t>
      </w:r>
      <w:r w:rsidRPr="00D33C6E">
        <w:tab/>
        <w:t xml:space="preserve">система управления предусматривает встроенный ПК с возможностью хранения в памяти данных для не менее чем 100 режимов навивки </w:t>
      </w:r>
      <w:proofErr w:type="spellStart"/>
      <w:r w:rsidRPr="00D33C6E">
        <w:t>монофиляров</w:t>
      </w:r>
      <w:proofErr w:type="spellEnd"/>
      <w:r w:rsidRPr="00D33C6E">
        <w:t xml:space="preserve">. </w:t>
      </w:r>
    </w:p>
    <w:p w:rsidR="00FA3E13" w:rsidRPr="00D33C6E" w:rsidRDefault="00FA3E13" w:rsidP="00FA3E13">
      <w:pPr>
        <w:ind w:firstLine="360"/>
      </w:pPr>
    </w:p>
    <w:p w:rsidR="00FA3E13" w:rsidRPr="00D73B78" w:rsidRDefault="00FA3E13" w:rsidP="00FA3E13">
      <w:pPr>
        <w:spacing w:line="360" w:lineRule="auto"/>
        <w:jc w:val="both"/>
        <w:rPr>
          <w:rFonts w:eastAsiaTheme="majorEastAsia"/>
          <w:b/>
          <w:bCs/>
          <w:kern w:val="32"/>
          <w:lang w:bidi="ru-RU"/>
        </w:rPr>
      </w:pPr>
      <w:r>
        <w:rPr>
          <w:rFonts w:eastAsiaTheme="majorEastAsia"/>
          <w:b/>
          <w:bCs/>
          <w:kern w:val="32"/>
          <w:lang w:bidi="ru-RU"/>
        </w:rPr>
        <w:t>7</w:t>
      </w:r>
      <w:r w:rsidRPr="00D73B78">
        <w:rPr>
          <w:rFonts w:eastAsiaTheme="majorEastAsia"/>
          <w:b/>
          <w:bCs/>
          <w:kern w:val="32"/>
          <w:lang w:bidi="ru-RU"/>
        </w:rPr>
        <w:t xml:space="preserve">.        </w:t>
      </w:r>
      <w:r>
        <w:rPr>
          <w:rFonts w:eastAsiaTheme="majorEastAsia"/>
          <w:b/>
          <w:bCs/>
          <w:kern w:val="32"/>
          <w:lang w:bidi="ru-RU"/>
        </w:rPr>
        <w:t>Требования к средствам измерения.</w:t>
      </w:r>
    </w:p>
    <w:p w:rsidR="00FA3E13" w:rsidRPr="008B722A" w:rsidRDefault="00FA3E13" w:rsidP="00FA3E13">
      <w:pPr>
        <w:spacing w:after="200" w:line="276" w:lineRule="auto"/>
        <w:ind w:firstLine="360"/>
        <w:jc w:val="both"/>
      </w:pPr>
      <w:r w:rsidRPr="008B722A">
        <w:t xml:space="preserve">Для контроля параметров должны использоваться датчики и измерительные приборы, внесенные в </w:t>
      </w:r>
      <w:proofErr w:type="spellStart"/>
      <w:r w:rsidRPr="008B722A">
        <w:t>Госреестр</w:t>
      </w:r>
      <w:proofErr w:type="spellEnd"/>
      <w:r w:rsidRPr="008B722A">
        <w:t xml:space="preserve"> СИ и прошедшие поверку в органах метрологического контроля.</w:t>
      </w:r>
    </w:p>
    <w:p w:rsidR="00FA3E13" w:rsidRDefault="00FA3E13" w:rsidP="00FA3E13">
      <w:pPr>
        <w:rPr>
          <w:b/>
        </w:rPr>
      </w:pPr>
      <w:r>
        <w:rPr>
          <w:rFonts w:eastAsiaTheme="majorEastAsia"/>
          <w:b/>
          <w:bCs/>
          <w:kern w:val="32"/>
          <w:lang w:bidi="ru-RU"/>
        </w:rPr>
        <w:t>8</w:t>
      </w:r>
      <w:r w:rsidRPr="00D73B78">
        <w:rPr>
          <w:rFonts w:eastAsiaTheme="majorEastAsia"/>
          <w:b/>
          <w:bCs/>
          <w:kern w:val="32"/>
          <w:lang w:bidi="ru-RU"/>
        </w:rPr>
        <w:t xml:space="preserve">.       </w:t>
      </w:r>
      <w:r w:rsidRPr="008B722A">
        <w:rPr>
          <w:b/>
        </w:rPr>
        <w:t>Оборудование передается Заказчику со следующей документацией:</w:t>
      </w:r>
    </w:p>
    <w:p w:rsidR="00FA3E13" w:rsidRPr="008B722A" w:rsidRDefault="00FA3E13" w:rsidP="00FA3E13">
      <w:pPr>
        <w:rPr>
          <w:b/>
        </w:rPr>
      </w:pPr>
    </w:p>
    <w:p w:rsidR="00FA3E13" w:rsidRPr="008B722A" w:rsidRDefault="00FA3E13" w:rsidP="00FA3E13">
      <w:pPr>
        <w:numPr>
          <w:ilvl w:val="2"/>
          <w:numId w:val="44"/>
        </w:numPr>
        <w:suppressAutoHyphens w:val="0"/>
        <w:contextualSpacing/>
        <w:rPr>
          <w:bCs/>
        </w:rPr>
      </w:pPr>
      <w:r w:rsidRPr="008B722A">
        <w:rPr>
          <w:bCs/>
        </w:rPr>
        <w:t>техническим паспортом на технологическое оборудование или иным документом, содержащим все существенные технические характеристики технологическое оборудования, на русском языке;</w:t>
      </w:r>
    </w:p>
    <w:p w:rsidR="00FA3E13" w:rsidRPr="008B722A" w:rsidRDefault="00FA3E13" w:rsidP="00FA3E13">
      <w:pPr>
        <w:numPr>
          <w:ilvl w:val="2"/>
          <w:numId w:val="44"/>
        </w:numPr>
        <w:suppressAutoHyphens w:val="0"/>
        <w:contextualSpacing/>
        <w:rPr>
          <w:bCs/>
        </w:rPr>
      </w:pPr>
      <w:r w:rsidRPr="008B722A">
        <w:rPr>
          <w:bCs/>
        </w:rPr>
        <w:t>инструкцией по монтажу и наладке технологического оборудования на русском языке;</w:t>
      </w:r>
    </w:p>
    <w:p w:rsidR="00FA3E13" w:rsidRPr="008B722A" w:rsidRDefault="00FA3E13" w:rsidP="00FA3E13">
      <w:pPr>
        <w:numPr>
          <w:ilvl w:val="2"/>
          <w:numId w:val="44"/>
        </w:numPr>
        <w:suppressAutoHyphens w:val="0"/>
        <w:contextualSpacing/>
        <w:rPr>
          <w:bCs/>
        </w:rPr>
      </w:pPr>
      <w:r w:rsidRPr="008B722A">
        <w:rPr>
          <w:bCs/>
        </w:rPr>
        <w:t>инструкцией пользователя (руководство по эксплуатации) на технологическое оборудование на русском языке;</w:t>
      </w:r>
    </w:p>
    <w:p w:rsidR="00FA3E13" w:rsidRPr="008B722A" w:rsidRDefault="00FA3E13" w:rsidP="00FA3E13">
      <w:pPr>
        <w:numPr>
          <w:ilvl w:val="2"/>
          <w:numId w:val="44"/>
        </w:numPr>
        <w:suppressAutoHyphens w:val="0"/>
        <w:contextualSpacing/>
        <w:rPr>
          <w:bCs/>
        </w:rPr>
      </w:pPr>
      <w:r w:rsidRPr="008B722A">
        <w:rPr>
          <w:bCs/>
        </w:rPr>
        <w:t>копией сертификата соответствия, Декларацией соответствия Технического регламента таможенного союза;</w:t>
      </w:r>
    </w:p>
    <w:p w:rsidR="00FA3E13" w:rsidRPr="008B722A" w:rsidRDefault="00FA3E13" w:rsidP="00FA3E13">
      <w:pPr>
        <w:numPr>
          <w:ilvl w:val="2"/>
          <w:numId w:val="44"/>
        </w:numPr>
        <w:suppressAutoHyphens w:val="0"/>
        <w:contextualSpacing/>
        <w:rPr>
          <w:bCs/>
        </w:rPr>
      </w:pPr>
      <w:r w:rsidRPr="008B722A">
        <w:rPr>
          <w:bCs/>
        </w:rPr>
        <w:t>копиями свидетельств о внесении в реестр СИ РФ используемых датчиков и приборов;</w:t>
      </w:r>
    </w:p>
    <w:p w:rsidR="00FA3E13" w:rsidRPr="008B722A" w:rsidRDefault="00FA3E13" w:rsidP="00FA3E13">
      <w:pPr>
        <w:numPr>
          <w:ilvl w:val="2"/>
          <w:numId w:val="44"/>
        </w:numPr>
        <w:suppressAutoHyphens w:val="0"/>
        <w:contextualSpacing/>
        <w:rPr>
          <w:bCs/>
        </w:rPr>
      </w:pPr>
      <w:r w:rsidRPr="008B722A">
        <w:rPr>
          <w:bCs/>
        </w:rPr>
        <w:t>Согласованным графиком проведения пусконаладочных работ;</w:t>
      </w:r>
    </w:p>
    <w:p w:rsidR="00FA3E13" w:rsidRPr="008B722A" w:rsidRDefault="00FA3E13" w:rsidP="00FA3E13">
      <w:pPr>
        <w:numPr>
          <w:ilvl w:val="2"/>
          <w:numId w:val="44"/>
        </w:numPr>
        <w:suppressAutoHyphens w:val="0"/>
        <w:contextualSpacing/>
        <w:jc w:val="both"/>
      </w:pPr>
      <w:r w:rsidRPr="008B722A">
        <w:t>Приложить:</w:t>
      </w:r>
    </w:p>
    <w:p w:rsidR="00FA3E13" w:rsidRPr="008B722A" w:rsidRDefault="00FA3E13" w:rsidP="00FA3E13">
      <w:pPr>
        <w:numPr>
          <w:ilvl w:val="2"/>
          <w:numId w:val="45"/>
        </w:numPr>
        <w:suppressAutoHyphens w:val="0"/>
        <w:jc w:val="both"/>
      </w:pPr>
      <w:r w:rsidRPr="008B722A">
        <w:t>Требования к энергоносителям;</w:t>
      </w:r>
    </w:p>
    <w:p w:rsidR="00FA3E13" w:rsidRPr="008B722A" w:rsidRDefault="00FA3E13" w:rsidP="00FA3E13">
      <w:pPr>
        <w:numPr>
          <w:ilvl w:val="2"/>
          <w:numId w:val="45"/>
        </w:numPr>
        <w:suppressAutoHyphens w:val="0"/>
        <w:jc w:val="both"/>
      </w:pPr>
      <w:r w:rsidRPr="008B722A">
        <w:t>Схему подключений установки к энергоносителям с указанием номиналов подключений;</w:t>
      </w:r>
    </w:p>
    <w:p w:rsidR="00FA3E13" w:rsidRDefault="00FA3E13" w:rsidP="00FA3E13">
      <w:pPr>
        <w:numPr>
          <w:ilvl w:val="2"/>
          <w:numId w:val="45"/>
        </w:numPr>
        <w:suppressAutoHyphens w:val="0"/>
        <w:jc w:val="both"/>
      </w:pPr>
      <w:r w:rsidRPr="008B722A">
        <w:t>Принципиальную схему предлагаемой установки и чертеж общего вида.</w:t>
      </w:r>
    </w:p>
    <w:p w:rsidR="00FA3E13" w:rsidRPr="008B722A" w:rsidRDefault="00FA3E13" w:rsidP="00FA3E13">
      <w:pPr>
        <w:ind w:left="1494"/>
        <w:jc w:val="both"/>
      </w:pPr>
    </w:p>
    <w:p w:rsidR="00FA3E13" w:rsidRDefault="00FA3E13" w:rsidP="00FA3E13">
      <w:pPr>
        <w:pStyle w:val="a7"/>
        <w:jc w:val="both"/>
        <w:rPr>
          <w:rFonts w:eastAsiaTheme="majorEastAsia"/>
          <w:b/>
          <w:kern w:val="32"/>
          <w:lang w:bidi="ru-RU"/>
        </w:rPr>
      </w:pPr>
      <w:r>
        <w:rPr>
          <w:rFonts w:eastAsiaTheme="majorEastAsia"/>
          <w:b/>
          <w:kern w:val="32"/>
          <w:lang w:bidi="ru-RU"/>
        </w:rPr>
        <w:lastRenderedPageBreak/>
        <w:t>9</w:t>
      </w:r>
      <w:r w:rsidRPr="0032196C">
        <w:rPr>
          <w:rFonts w:eastAsiaTheme="majorEastAsia"/>
          <w:b/>
          <w:kern w:val="32"/>
          <w:lang w:bidi="ru-RU"/>
        </w:rPr>
        <w:t xml:space="preserve">. </w:t>
      </w:r>
      <w:r>
        <w:rPr>
          <w:rFonts w:eastAsiaTheme="majorEastAsia"/>
          <w:b/>
          <w:kern w:val="32"/>
          <w:lang w:bidi="ru-RU"/>
        </w:rPr>
        <w:t xml:space="preserve"> Дополнительные требования.</w:t>
      </w:r>
    </w:p>
    <w:p w:rsidR="00FA3E13" w:rsidRPr="008B722A" w:rsidRDefault="00FA3E13" w:rsidP="00FA3E13">
      <w:pPr>
        <w:numPr>
          <w:ilvl w:val="0"/>
          <w:numId w:val="46"/>
        </w:numPr>
        <w:suppressAutoHyphens w:val="0"/>
      </w:pPr>
      <w:r w:rsidRPr="008B722A">
        <w:t>При изготовлении установки должны применяться серийно изготавливаемые компоненты.</w:t>
      </w:r>
    </w:p>
    <w:p w:rsidR="00FA3E13" w:rsidRPr="008B722A" w:rsidRDefault="00FA3E13" w:rsidP="00FA3E13">
      <w:pPr>
        <w:numPr>
          <w:ilvl w:val="0"/>
          <w:numId w:val="46"/>
        </w:numPr>
        <w:suppressAutoHyphens w:val="0"/>
      </w:pPr>
      <w:r w:rsidRPr="008B722A">
        <w:t xml:space="preserve">Оборудование должно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если такие требования предъявляются законодательством Российской Федерации или другими нормативными документами. </w:t>
      </w:r>
    </w:p>
    <w:p w:rsidR="00FA3E13" w:rsidRDefault="00FA3E13" w:rsidP="00FA3E13">
      <w:pPr>
        <w:jc w:val="both"/>
        <w:rPr>
          <w:bCs/>
          <w:iCs/>
          <w:sz w:val="26"/>
          <w:szCs w:val="28"/>
          <w:lang w:bidi="ru-RU"/>
        </w:rPr>
      </w:pPr>
    </w:p>
    <w:p w:rsidR="00FA3E13" w:rsidRDefault="00FA3E13" w:rsidP="00FA3E13">
      <w:pPr>
        <w:jc w:val="both"/>
        <w:rPr>
          <w:rFonts w:eastAsiaTheme="majorEastAsia"/>
          <w:b/>
          <w:kern w:val="32"/>
          <w:lang w:bidi="ru-RU"/>
        </w:rPr>
      </w:pPr>
      <w:r>
        <w:rPr>
          <w:rFonts w:eastAsiaTheme="majorEastAsia"/>
          <w:b/>
          <w:kern w:val="32"/>
          <w:lang w:bidi="ru-RU"/>
        </w:rPr>
        <w:t>10</w:t>
      </w:r>
      <w:r w:rsidRPr="001861D4">
        <w:rPr>
          <w:rFonts w:eastAsiaTheme="majorEastAsia"/>
          <w:b/>
          <w:kern w:val="32"/>
          <w:lang w:bidi="ru-RU"/>
        </w:rPr>
        <w:t xml:space="preserve">. </w:t>
      </w:r>
      <w:r>
        <w:rPr>
          <w:rFonts w:eastAsiaTheme="majorEastAsia"/>
          <w:b/>
          <w:kern w:val="32"/>
          <w:lang w:bidi="ru-RU"/>
        </w:rPr>
        <w:t xml:space="preserve"> Приемка оборудования.</w:t>
      </w:r>
    </w:p>
    <w:p w:rsidR="00FA3E13" w:rsidRPr="0032196C" w:rsidRDefault="00FA3E13" w:rsidP="00FA3E13">
      <w:pPr>
        <w:jc w:val="both"/>
        <w:rPr>
          <w:rFonts w:eastAsiaTheme="majorEastAsia"/>
          <w:b/>
          <w:kern w:val="32"/>
          <w:lang w:bidi="ru-RU"/>
        </w:rPr>
      </w:pPr>
    </w:p>
    <w:p w:rsidR="00FA3E13" w:rsidRPr="008B722A" w:rsidRDefault="00FA3E13" w:rsidP="00FA3E13">
      <w:r w:rsidRPr="008B722A">
        <w:t>Акт приемки-передачи оборудования подписывается Заказчиком после проведение приемки на месте Заказчика.</w:t>
      </w:r>
    </w:p>
    <w:p w:rsidR="00FA3E13" w:rsidRDefault="00FA3E13" w:rsidP="00FA3E13">
      <w:pPr>
        <w:jc w:val="both"/>
        <w:rPr>
          <w:bCs/>
          <w:iCs/>
          <w:sz w:val="26"/>
          <w:szCs w:val="28"/>
          <w:lang w:bidi="ru-RU"/>
        </w:rPr>
      </w:pPr>
    </w:p>
    <w:p w:rsidR="00FA3E13" w:rsidRDefault="00FA3E13" w:rsidP="00FA3E13">
      <w:pPr>
        <w:jc w:val="both"/>
        <w:rPr>
          <w:rFonts w:eastAsiaTheme="majorEastAsia"/>
          <w:b/>
          <w:kern w:val="32"/>
          <w:lang w:bidi="ru-RU"/>
        </w:rPr>
      </w:pPr>
      <w:r>
        <w:rPr>
          <w:rFonts w:eastAsiaTheme="majorEastAsia"/>
          <w:b/>
          <w:kern w:val="32"/>
          <w:lang w:bidi="ru-RU"/>
        </w:rPr>
        <w:t>11</w:t>
      </w:r>
      <w:r w:rsidRPr="001861D4">
        <w:rPr>
          <w:rFonts w:eastAsiaTheme="majorEastAsia"/>
          <w:b/>
          <w:kern w:val="32"/>
          <w:lang w:bidi="ru-RU"/>
        </w:rPr>
        <w:t xml:space="preserve">.  </w:t>
      </w:r>
      <w:r>
        <w:rPr>
          <w:rFonts w:eastAsiaTheme="majorEastAsia"/>
          <w:b/>
          <w:kern w:val="32"/>
          <w:lang w:bidi="ru-RU"/>
        </w:rPr>
        <w:t>Гарантии.</w:t>
      </w:r>
    </w:p>
    <w:p w:rsidR="00FA3E13" w:rsidRPr="001861D4" w:rsidRDefault="00FA3E13" w:rsidP="00FA3E13">
      <w:pPr>
        <w:jc w:val="both"/>
        <w:rPr>
          <w:bCs/>
          <w:iCs/>
          <w:sz w:val="26"/>
          <w:szCs w:val="28"/>
          <w:lang w:bidi="ru-RU"/>
        </w:rPr>
      </w:pPr>
    </w:p>
    <w:p w:rsidR="00FA3E13" w:rsidRPr="008B722A" w:rsidRDefault="00FA3E13" w:rsidP="00FA3E13">
      <w:pPr>
        <w:spacing w:before="240"/>
      </w:pPr>
      <w:r w:rsidRPr="008B722A">
        <w:t xml:space="preserve">Поставщиком должна быть обеспечена гарантия </w:t>
      </w:r>
      <w:r w:rsidRPr="003B5758">
        <w:t>бесперебойной работы в течение 12</w:t>
      </w:r>
      <w:r>
        <w:t xml:space="preserve"> (двенадцати)</w:t>
      </w:r>
      <w:r w:rsidRPr="003B5758">
        <w:t xml:space="preserve"> месяцев.</w:t>
      </w:r>
      <w:r w:rsidRPr="008B722A">
        <w:t xml:space="preserve"> В случае поломки оборудования поставщик должен произвести его ремонт за свой счет. Время с момента сообщения поставщику о неисправности до момента ее устранения не более 7 календарных дней.</w:t>
      </w:r>
    </w:p>
    <w:p w:rsidR="00FA3E13" w:rsidRPr="008B722A" w:rsidRDefault="00FA3E13" w:rsidP="00FA3E13">
      <w:r w:rsidRPr="008B722A">
        <w:t>Полный срок службы оборудования – не менее 10 лет</w:t>
      </w:r>
    </w:p>
    <w:p w:rsidR="00FA3E13" w:rsidRPr="00A079BC" w:rsidRDefault="00FA3E13" w:rsidP="00A079BC">
      <w:pPr>
        <w:suppressAutoHyphens w:val="0"/>
        <w:rPr>
          <w:color w:val="000000"/>
        </w:rPr>
      </w:pPr>
    </w:p>
    <w:sectPr w:rsidR="00FA3E13" w:rsidRPr="00A079BC" w:rsidSect="00F40721">
      <w:footerReference w:type="default" r:id="rId9"/>
      <w:pgSz w:w="11906" w:h="16838" w:code="9"/>
      <w:pgMar w:top="568" w:right="1133" w:bottom="709" w:left="993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A10" w:rsidRDefault="007F6A10">
      <w:r>
        <w:separator/>
      </w:r>
    </w:p>
  </w:endnote>
  <w:endnote w:type="continuationSeparator" w:id="1">
    <w:p w:rsidR="007F6A10" w:rsidRDefault="007F6A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130" w:rsidRDefault="00187130">
    <w:pPr>
      <w:pStyle w:val="a5"/>
      <w:jc w:val="right"/>
    </w:pPr>
  </w:p>
  <w:p w:rsidR="00187130" w:rsidRDefault="0018713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A10" w:rsidRDefault="007F6A10">
      <w:r>
        <w:separator/>
      </w:r>
    </w:p>
  </w:footnote>
  <w:footnote w:type="continuationSeparator" w:id="1">
    <w:p w:rsidR="007F6A10" w:rsidRDefault="007F6A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09BB"/>
    <w:multiLevelType w:val="multilevel"/>
    <w:tmpl w:val="01929E1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B745D0"/>
    <w:multiLevelType w:val="hybridMultilevel"/>
    <w:tmpl w:val="561A7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D2964"/>
    <w:multiLevelType w:val="multilevel"/>
    <w:tmpl w:val="22627E60"/>
    <w:lvl w:ilvl="0">
      <w:start w:val="1"/>
      <w:numFmt w:val="decimal"/>
      <w:pStyle w:val="1"/>
      <w:lvlText w:val="%1"/>
      <w:lvlJc w:val="left"/>
      <w:pPr>
        <w:ind w:left="5536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0E9C2CD4"/>
    <w:multiLevelType w:val="multilevel"/>
    <w:tmpl w:val="E2BE30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9C12CA2"/>
    <w:multiLevelType w:val="multilevel"/>
    <w:tmpl w:val="F7D6602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9E406ED"/>
    <w:multiLevelType w:val="hybridMultilevel"/>
    <w:tmpl w:val="C7DAB3AE"/>
    <w:lvl w:ilvl="0" w:tplc="DA8A77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002C5"/>
    <w:multiLevelType w:val="hybridMultilevel"/>
    <w:tmpl w:val="EAAA4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5B5578"/>
    <w:multiLevelType w:val="hybridMultilevel"/>
    <w:tmpl w:val="A086E5EE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DEB68C2"/>
    <w:multiLevelType w:val="multilevel"/>
    <w:tmpl w:val="2B14F1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E085514"/>
    <w:multiLevelType w:val="hybridMultilevel"/>
    <w:tmpl w:val="3B88479C"/>
    <w:lvl w:ilvl="0" w:tplc="DA8A77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441FCF"/>
    <w:multiLevelType w:val="multilevel"/>
    <w:tmpl w:val="DE6672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1BD1AC1"/>
    <w:multiLevelType w:val="multilevel"/>
    <w:tmpl w:val="2BBE9F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81F5BD0"/>
    <w:multiLevelType w:val="multilevel"/>
    <w:tmpl w:val="0E02A0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ABD3E05"/>
    <w:multiLevelType w:val="multilevel"/>
    <w:tmpl w:val="2AF43C8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CDF1CF5"/>
    <w:multiLevelType w:val="multilevel"/>
    <w:tmpl w:val="88E42260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48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5">
    <w:nsid w:val="2D1244DB"/>
    <w:multiLevelType w:val="multilevel"/>
    <w:tmpl w:val="A3B024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ED4329B"/>
    <w:multiLevelType w:val="multilevel"/>
    <w:tmpl w:val="4DE6CEB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1D61E31"/>
    <w:multiLevelType w:val="multilevel"/>
    <w:tmpl w:val="DF74F24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24076CD"/>
    <w:multiLevelType w:val="multilevel"/>
    <w:tmpl w:val="D00AB97A"/>
    <w:lvl w:ilvl="0">
      <w:start w:val="3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29669EC"/>
    <w:multiLevelType w:val="multilevel"/>
    <w:tmpl w:val="970AEF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62C6259"/>
    <w:multiLevelType w:val="hybridMultilevel"/>
    <w:tmpl w:val="97F4D90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B57072"/>
    <w:multiLevelType w:val="hybridMultilevel"/>
    <w:tmpl w:val="20FCAB2A"/>
    <w:lvl w:ilvl="0" w:tplc="04190011">
      <w:start w:val="1"/>
      <w:numFmt w:val="decimal"/>
      <w:lvlText w:val="%1)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37E76385"/>
    <w:multiLevelType w:val="hybridMultilevel"/>
    <w:tmpl w:val="72DA90AE"/>
    <w:lvl w:ilvl="0" w:tplc="48BEFB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2A42BE"/>
    <w:multiLevelType w:val="hybridMultilevel"/>
    <w:tmpl w:val="555E5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BD4B6D"/>
    <w:multiLevelType w:val="multilevel"/>
    <w:tmpl w:val="88E42260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25">
    <w:nsid w:val="41EA624B"/>
    <w:multiLevelType w:val="hybridMultilevel"/>
    <w:tmpl w:val="44F6F89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47A245BA"/>
    <w:multiLevelType w:val="multilevel"/>
    <w:tmpl w:val="537AD9C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A6D0356"/>
    <w:multiLevelType w:val="multilevel"/>
    <w:tmpl w:val="88E42260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28">
    <w:nsid w:val="4AAC5DF1"/>
    <w:multiLevelType w:val="multilevel"/>
    <w:tmpl w:val="5504E3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C7E4F1E"/>
    <w:multiLevelType w:val="hybridMultilevel"/>
    <w:tmpl w:val="F580CABA"/>
    <w:lvl w:ilvl="0" w:tplc="D8500CA6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545A38BA"/>
    <w:multiLevelType w:val="hybridMultilevel"/>
    <w:tmpl w:val="DA105556"/>
    <w:lvl w:ilvl="0" w:tplc="DA8A778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1">
    <w:nsid w:val="55655480"/>
    <w:multiLevelType w:val="multilevel"/>
    <w:tmpl w:val="F02698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6413CF2"/>
    <w:multiLevelType w:val="multilevel"/>
    <w:tmpl w:val="853E34EC"/>
    <w:lvl w:ilvl="0">
      <w:start w:val="3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70364DD"/>
    <w:multiLevelType w:val="multilevel"/>
    <w:tmpl w:val="774C2DD6"/>
    <w:lvl w:ilvl="0">
      <w:start w:val="2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598625B9"/>
    <w:multiLevelType w:val="hybridMultilevel"/>
    <w:tmpl w:val="ED3A7DA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>
    <w:nsid w:val="5C0C0102"/>
    <w:multiLevelType w:val="multilevel"/>
    <w:tmpl w:val="AF5609E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D891041"/>
    <w:multiLevelType w:val="multilevel"/>
    <w:tmpl w:val="98E617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1387521"/>
    <w:multiLevelType w:val="hybridMultilevel"/>
    <w:tmpl w:val="BC6CF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621B7F"/>
    <w:multiLevelType w:val="multilevel"/>
    <w:tmpl w:val="34724C1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5E66EE0"/>
    <w:multiLevelType w:val="hybridMultilevel"/>
    <w:tmpl w:val="BC6CF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6C4804"/>
    <w:multiLevelType w:val="hybridMultilevel"/>
    <w:tmpl w:val="F47012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B8E75E5"/>
    <w:multiLevelType w:val="multilevel"/>
    <w:tmpl w:val="6098322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6CEC6EF6"/>
    <w:multiLevelType w:val="multilevel"/>
    <w:tmpl w:val="6BBCAC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6EEA49DE"/>
    <w:multiLevelType w:val="multilevel"/>
    <w:tmpl w:val="C2BC4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b w:val="0"/>
        <w:bCs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b w:val="0"/>
        <w:bCs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b w:val="0"/>
        <w:bCs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b w:val="0"/>
        <w:bCs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b w:val="0"/>
        <w:bCs w:val="0"/>
      </w:rPr>
    </w:lvl>
  </w:abstractNum>
  <w:abstractNum w:abstractNumId="44">
    <w:nsid w:val="735558A5"/>
    <w:multiLevelType w:val="multilevel"/>
    <w:tmpl w:val="D3B421F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77600218"/>
    <w:multiLevelType w:val="multilevel"/>
    <w:tmpl w:val="274CDB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30"/>
  </w:num>
  <w:num w:numId="3">
    <w:abstractNumId w:val="21"/>
  </w:num>
  <w:num w:numId="4">
    <w:abstractNumId w:val="22"/>
  </w:num>
  <w:num w:numId="5">
    <w:abstractNumId w:val="16"/>
  </w:num>
  <w:num w:numId="6">
    <w:abstractNumId w:val="4"/>
  </w:num>
  <w:num w:numId="7">
    <w:abstractNumId w:val="28"/>
  </w:num>
  <w:num w:numId="8">
    <w:abstractNumId w:val="35"/>
  </w:num>
  <w:num w:numId="9">
    <w:abstractNumId w:val="12"/>
  </w:num>
  <w:num w:numId="10">
    <w:abstractNumId w:val="3"/>
  </w:num>
  <w:num w:numId="11">
    <w:abstractNumId w:val="38"/>
  </w:num>
  <w:num w:numId="12">
    <w:abstractNumId w:val="17"/>
  </w:num>
  <w:num w:numId="13">
    <w:abstractNumId w:val="8"/>
  </w:num>
  <w:num w:numId="14">
    <w:abstractNumId w:val="44"/>
  </w:num>
  <w:num w:numId="15">
    <w:abstractNumId w:val="31"/>
  </w:num>
  <w:num w:numId="16">
    <w:abstractNumId w:val="10"/>
  </w:num>
  <w:num w:numId="17">
    <w:abstractNumId w:val="26"/>
  </w:num>
  <w:num w:numId="18">
    <w:abstractNumId w:val="18"/>
  </w:num>
  <w:num w:numId="19">
    <w:abstractNumId w:val="45"/>
  </w:num>
  <w:num w:numId="20">
    <w:abstractNumId w:val="11"/>
  </w:num>
  <w:num w:numId="21">
    <w:abstractNumId w:val="0"/>
  </w:num>
  <w:num w:numId="22">
    <w:abstractNumId w:val="13"/>
  </w:num>
  <w:num w:numId="23">
    <w:abstractNumId w:val="33"/>
  </w:num>
  <w:num w:numId="24">
    <w:abstractNumId w:val="41"/>
  </w:num>
  <w:num w:numId="25">
    <w:abstractNumId w:val="19"/>
  </w:num>
  <w:num w:numId="26">
    <w:abstractNumId w:val="32"/>
  </w:num>
  <w:num w:numId="27">
    <w:abstractNumId w:val="42"/>
  </w:num>
  <w:num w:numId="28">
    <w:abstractNumId w:val="36"/>
  </w:num>
  <w:num w:numId="29">
    <w:abstractNumId w:val="9"/>
  </w:num>
  <w:num w:numId="30">
    <w:abstractNumId w:val="5"/>
  </w:num>
  <w:num w:numId="3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7"/>
  </w:num>
  <w:num w:numId="34">
    <w:abstractNumId w:val="23"/>
  </w:num>
  <w:num w:numId="35">
    <w:abstractNumId w:val="27"/>
  </w:num>
  <w:num w:numId="36">
    <w:abstractNumId w:val="37"/>
  </w:num>
  <w:num w:numId="37">
    <w:abstractNumId w:val="39"/>
  </w:num>
  <w:num w:numId="38">
    <w:abstractNumId w:val="25"/>
  </w:num>
  <w:num w:numId="39">
    <w:abstractNumId w:val="29"/>
  </w:num>
  <w:num w:numId="40">
    <w:abstractNumId w:val="2"/>
  </w:num>
  <w:num w:numId="41">
    <w:abstractNumId w:val="6"/>
  </w:num>
  <w:num w:numId="42">
    <w:abstractNumId w:val="15"/>
  </w:num>
  <w:num w:numId="43">
    <w:abstractNumId w:val="40"/>
  </w:num>
  <w:num w:numId="44">
    <w:abstractNumId w:val="1"/>
  </w:num>
  <w:num w:numId="45">
    <w:abstractNumId w:val="20"/>
  </w:num>
  <w:num w:numId="46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3436"/>
    <w:rsid w:val="000168BC"/>
    <w:rsid w:val="00024CC9"/>
    <w:rsid w:val="000251CC"/>
    <w:rsid w:val="000274A0"/>
    <w:rsid w:val="00033AF5"/>
    <w:rsid w:val="00042604"/>
    <w:rsid w:val="00043673"/>
    <w:rsid w:val="000505A9"/>
    <w:rsid w:val="000541CF"/>
    <w:rsid w:val="0005439F"/>
    <w:rsid w:val="00057605"/>
    <w:rsid w:val="000714A1"/>
    <w:rsid w:val="000757FE"/>
    <w:rsid w:val="00084AA5"/>
    <w:rsid w:val="00086B2F"/>
    <w:rsid w:val="00091D5C"/>
    <w:rsid w:val="000A2C7D"/>
    <w:rsid w:val="000A3C25"/>
    <w:rsid w:val="000B6895"/>
    <w:rsid w:val="000C5532"/>
    <w:rsid w:val="000D7538"/>
    <w:rsid w:val="000E57F2"/>
    <w:rsid w:val="000F0167"/>
    <w:rsid w:val="000F01A8"/>
    <w:rsid w:val="000F6D7D"/>
    <w:rsid w:val="000F6EDE"/>
    <w:rsid w:val="000F7425"/>
    <w:rsid w:val="00104212"/>
    <w:rsid w:val="0010593A"/>
    <w:rsid w:val="00110115"/>
    <w:rsid w:val="00124BEB"/>
    <w:rsid w:val="001303C4"/>
    <w:rsid w:val="00131D23"/>
    <w:rsid w:val="001338AB"/>
    <w:rsid w:val="00135A95"/>
    <w:rsid w:val="00137F34"/>
    <w:rsid w:val="00140032"/>
    <w:rsid w:val="001471B7"/>
    <w:rsid w:val="0015098F"/>
    <w:rsid w:val="0018104C"/>
    <w:rsid w:val="00185E57"/>
    <w:rsid w:val="00185F93"/>
    <w:rsid w:val="0018631C"/>
    <w:rsid w:val="00187130"/>
    <w:rsid w:val="001A7124"/>
    <w:rsid w:val="001A7A13"/>
    <w:rsid w:val="001B2003"/>
    <w:rsid w:val="001B2953"/>
    <w:rsid w:val="001B2DBE"/>
    <w:rsid w:val="001C2723"/>
    <w:rsid w:val="001C2D2B"/>
    <w:rsid w:val="001D2095"/>
    <w:rsid w:val="001E1BC0"/>
    <w:rsid w:val="001E72E8"/>
    <w:rsid w:val="001F2C18"/>
    <w:rsid w:val="001F5AAB"/>
    <w:rsid w:val="001F63A6"/>
    <w:rsid w:val="002051F1"/>
    <w:rsid w:val="00212222"/>
    <w:rsid w:val="00215E1A"/>
    <w:rsid w:val="0021796E"/>
    <w:rsid w:val="00227F58"/>
    <w:rsid w:val="002363F6"/>
    <w:rsid w:val="00236D00"/>
    <w:rsid w:val="00244396"/>
    <w:rsid w:val="002546B6"/>
    <w:rsid w:val="0026560F"/>
    <w:rsid w:val="00277E03"/>
    <w:rsid w:val="00282C0F"/>
    <w:rsid w:val="002871A0"/>
    <w:rsid w:val="00297F0A"/>
    <w:rsid w:val="002A19D0"/>
    <w:rsid w:val="002A357F"/>
    <w:rsid w:val="002A408A"/>
    <w:rsid w:val="002A7E53"/>
    <w:rsid w:val="002B25B5"/>
    <w:rsid w:val="002C04E2"/>
    <w:rsid w:val="002C3BA1"/>
    <w:rsid w:val="002F0AC8"/>
    <w:rsid w:val="002F201E"/>
    <w:rsid w:val="003054E0"/>
    <w:rsid w:val="003077C4"/>
    <w:rsid w:val="00313FDD"/>
    <w:rsid w:val="00323CF7"/>
    <w:rsid w:val="00327B42"/>
    <w:rsid w:val="003317C6"/>
    <w:rsid w:val="003328B5"/>
    <w:rsid w:val="00334779"/>
    <w:rsid w:val="00335887"/>
    <w:rsid w:val="00340106"/>
    <w:rsid w:val="00341249"/>
    <w:rsid w:val="003435C6"/>
    <w:rsid w:val="00357370"/>
    <w:rsid w:val="003602B9"/>
    <w:rsid w:val="0036156B"/>
    <w:rsid w:val="003651E7"/>
    <w:rsid w:val="00367B9B"/>
    <w:rsid w:val="00375D51"/>
    <w:rsid w:val="003761B2"/>
    <w:rsid w:val="0037749D"/>
    <w:rsid w:val="00393685"/>
    <w:rsid w:val="003942C0"/>
    <w:rsid w:val="00396982"/>
    <w:rsid w:val="003C0617"/>
    <w:rsid w:val="003C50DE"/>
    <w:rsid w:val="003D36F6"/>
    <w:rsid w:val="003D5D71"/>
    <w:rsid w:val="003D77D0"/>
    <w:rsid w:val="003E2A83"/>
    <w:rsid w:val="003E5315"/>
    <w:rsid w:val="003E6B74"/>
    <w:rsid w:val="003F0590"/>
    <w:rsid w:val="003F351E"/>
    <w:rsid w:val="003F6F99"/>
    <w:rsid w:val="00400509"/>
    <w:rsid w:val="00400AAA"/>
    <w:rsid w:val="00402408"/>
    <w:rsid w:val="00403F76"/>
    <w:rsid w:val="00406019"/>
    <w:rsid w:val="004076D5"/>
    <w:rsid w:val="00411943"/>
    <w:rsid w:val="00415658"/>
    <w:rsid w:val="004172ED"/>
    <w:rsid w:val="00417E8E"/>
    <w:rsid w:val="004239E2"/>
    <w:rsid w:val="0043506E"/>
    <w:rsid w:val="004352AA"/>
    <w:rsid w:val="00450F03"/>
    <w:rsid w:val="00452ABF"/>
    <w:rsid w:val="004533E3"/>
    <w:rsid w:val="004538C8"/>
    <w:rsid w:val="004652A3"/>
    <w:rsid w:val="004811EB"/>
    <w:rsid w:val="00482513"/>
    <w:rsid w:val="0048475F"/>
    <w:rsid w:val="0048574F"/>
    <w:rsid w:val="00487BD4"/>
    <w:rsid w:val="004960AA"/>
    <w:rsid w:val="004B2635"/>
    <w:rsid w:val="004C5119"/>
    <w:rsid w:val="004C61E2"/>
    <w:rsid w:val="004D5EAE"/>
    <w:rsid w:val="004D6AE7"/>
    <w:rsid w:val="004F0D8F"/>
    <w:rsid w:val="004F5B1E"/>
    <w:rsid w:val="0050012E"/>
    <w:rsid w:val="005029D7"/>
    <w:rsid w:val="00503924"/>
    <w:rsid w:val="00504ED2"/>
    <w:rsid w:val="005172BF"/>
    <w:rsid w:val="005247A8"/>
    <w:rsid w:val="00525073"/>
    <w:rsid w:val="0053586C"/>
    <w:rsid w:val="00545A5F"/>
    <w:rsid w:val="00566239"/>
    <w:rsid w:val="005702B8"/>
    <w:rsid w:val="00574962"/>
    <w:rsid w:val="0057759B"/>
    <w:rsid w:val="005805AE"/>
    <w:rsid w:val="0058139F"/>
    <w:rsid w:val="00581AB2"/>
    <w:rsid w:val="00586FA6"/>
    <w:rsid w:val="00591D72"/>
    <w:rsid w:val="005A3D87"/>
    <w:rsid w:val="005A4AAA"/>
    <w:rsid w:val="005A6EC7"/>
    <w:rsid w:val="005B4B32"/>
    <w:rsid w:val="005C70D7"/>
    <w:rsid w:val="005D3A47"/>
    <w:rsid w:val="005E3685"/>
    <w:rsid w:val="005E3A88"/>
    <w:rsid w:val="005E56B9"/>
    <w:rsid w:val="005F2C27"/>
    <w:rsid w:val="00600FA9"/>
    <w:rsid w:val="00601412"/>
    <w:rsid w:val="00613902"/>
    <w:rsid w:val="006154FB"/>
    <w:rsid w:val="00615DBC"/>
    <w:rsid w:val="006176F0"/>
    <w:rsid w:val="00625216"/>
    <w:rsid w:val="00627BE8"/>
    <w:rsid w:val="006345B1"/>
    <w:rsid w:val="0063474F"/>
    <w:rsid w:val="00636C76"/>
    <w:rsid w:val="006441B9"/>
    <w:rsid w:val="00650892"/>
    <w:rsid w:val="006550F5"/>
    <w:rsid w:val="006569D2"/>
    <w:rsid w:val="0066404E"/>
    <w:rsid w:val="0066746F"/>
    <w:rsid w:val="006732E7"/>
    <w:rsid w:val="0067533B"/>
    <w:rsid w:val="00675E9E"/>
    <w:rsid w:val="00680642"/>
    <w:rsid w:val="006846AA"/>
    <w:rsid w:val="006C0672"/>
    <w:rsid w:val="006C2EE9"/>
    <w:rsid w:val="006C4513"/>
    <w:rsid w:val="006C67B6"/>
    <w:rsid w:val="006D04C5"/>
    <w:rsid w:val="006D5E95"/>
    <w:rsid w:val="006E26C9"/>
    <w:rsid w:val="006E622A"/>
    <w:rsid w:val="006F5A43"/>
    <w:rsid w:val="006F6FF4"/>
    <w:rsid w:val="007029C0"/>
    <w:rsid w:val="00705A4B"/>
    <w:rsid w:val="0070632B"/>
    <w:rsid w:val="00720DA6"/>
    <w:rsid w:val="00727007"/>
    <w:rsid w:val="007344A9"/>
    <w:rsid w:val="00736548"/>
    <w:rsid w:val="00754E68"/>
    <w:rsid w:val="00760895"/>
    <w:rsid w:val="00767435"/>
    <w:rsid w:val="00771519"/>
    <w:rsid w:val="007729B5"/>
    <w:rsid w:val="00781DDC"/>
    <w:rsid w:val="00785E84"/>
    <w:rsid w:val="007912F8"/>
    <w:rsid w:val="007B0919"/>
    <w:rsid w:val="007B242C"/>
    <w:rsid w:val="007B543B"/>
    <w:rsid w:val="007B6675"/>
    <w:rsid w:val="007B7F72"/>
    <w:rsid w:val="007C26F0"/>
    <w:rsid w:val="007C6CB4"/>
    <w:rsid w:val="007D021E"/>
    <w:rsid w:val="007D3005"/>
    <w:rsid w:val="007D3B71"/>
    <w:rsid w:val="007D3FFD"/>
    <w:rsid w:val="007E135E"/>
    <w:rsid w:val="007F43DE"/>
    <w:rsid w:val="007F52B7"/>
    <w:rsid w:val="007F62A1"/>
    <w:rsid w:val="007F6A10"/>
    <w:rsid w:val="00803EC9"/>
    <w:rsid w:val="00806979"/>
    <w:rsid w:val="008101B5"/>
    <w:rsid w:val="00810D49"/>
    <w:rsid w:val="0081174C"/>
    <w:rsid w:val="00811CDB"/>
    <w:rsid w:val="00812501"/>
    <w:rsid w:val="00823D90"/>
    <w:rsid w:val="00834E7B"/>
    <w:rsid w:val="00846088"/>
    <w:rsid w:val="008472BE"/>
    <w:rsid w:val="00872D40"/>
    <w:rsid w:val="0087647D"/>
    <w:rsid w:val="00882B0D"/>
    <w:rsid w:val="008856BB"/>
    <w:rsid w:val="00886584"/>
    <w:rsid w:val="00894105"/>
    <w:rsid w:val="0089447F"/>
    <w:rsid w:val="008A6FF2"/>
    <w:rsid w:val="008B025E"/>
    <w:rsid w:val="008B0E46"/>
    <w:rsid w:val="008B705B"/>
    <w:rsid w:val="008C1A3F"/>
    <w:rsid w:val="008C3537"/>
    <w:rsid w:val="008C7532"/>
    <w:rsid w:val="008D51B8"/>
    <w:rsid w:val="008D521F"/>
    <w:rsid w:val="008D53A8"/>
    <w:rsid w:val="008E109F"/>
    <w:rsid w:val="008E6461"/>
    <w:rsid w:val="008E72AC"/>
    <w:rsid w:val="008E789E"/>
    <w:rsid w:val="008F497C"/>
    <w:rsid w:val="008F7857"/>
    <w:rsid w:val="0090147A"/>
    <w:rsid w:val="009068B5"/>
    <w:rsid w:val="00910E20"/>
    <w:rsid w:val="0091660E"/>
    <w:rsid w:val="009215A7"/>
    <w:rsid w:val="00924AB9"/>
    <w:rsid w:val="00927B16"/>
    <w:rsid w:val="0093153C"/>
    <w:rsid w:val="00935761"/>
    <w:rsid w:val="009441E3"/>
    <w:rsid w:val="009507D0"/>
    <w:rsid w:val="0096013D"/>
    <w:rsid w:val="00961297"/>
    <w:rsid w:val="009626CA"/>
    <w:rsid w:val="00967F08"/>
    <w:rsid w:val="00967FEF"/>
    <w:rsid w:val="009701E6"/>
    <w:rsid w:val="0097521E"/>
    <w:rsid w:val="009774C2"/>
    <w:rsid w:val="0098132D"/>
    <w:rsid w:val="00990899"/>
    <w:rsid w:val="0099303A"/>
    <w:rsid w:val="00993432"/>
    <w:rsid w:val="009975D6"/>
    <w:rsid w:val="009A1DCD"/>
    <w:rsid w:val="009A4EA8"/>
    <w:rsid w:val="009D13AC"/>
    <w:rsid w:val="009D3BCC"/>
    <w:rsid w:val="009F73CA"/>
    <w:rsid w:val="00A019D0"/>
    <w:rsid w:val="00A03DB5"/>
    <w:rsid w:val="00A067D3"/>
    <w:rsid w:val="00A06DA6"/>
    <w:rsid w:val="00A079BC"/>
    <w:rsid w:val="00A111FD"/>
    <w:rsid w:val="00A1464F"/>
    <w:rsid w:val="00A20B7F"/>
    <w:rsid w:val="00A25B6E"/>
    <w:rsid w:val="00A37F4D"/>
    <w:rsid w:val="00A42BC0"/>
    <w:rsid w:val="00A4760A"/>
    <w:rsid w:val="00A56359"/>
    <w:rsid w:val="00A56804"/>
    <w:rsid w:val="00A56931"/>
    <w:rsid w:val="00A57EDE"/>
    <w:rsid w:val="00A61D43"/>
    <w:rsid w:val="00A67A9B"/>
    <w:rsid w:val="00A726BD"/>
    <w:rsid w:val="00A81926"/>
    <w:rsid w:val="00A9179C"/>
    <w:rsid w:val="00AA4E43"/>
    <w:rsid w:val="00AB2FBD"/>
    <w:rsid w:val="00AB4D78"/>
    <w:rsid w:val="00AC5D8A"/>
    <w:rsid w:val="00AC633A"/>
    <w:rsid w:val="00AC7B6D"/>
    <w:rsid w:val="00AC7BB2"/>
    <w:rsid w:val="00AD50FC"/>
    <w:rsid w:val="00AE1BE3"/>
    <w:rsid w:val="00AE2126"/>
    <w:rsid w:val="00AF52AE"/>
    <w:rsid w:val="00B04065"/>
    <w:rsid w:val="00B0657D"/>
    <w:rsid w:val="00B11282"/>
    <w:rsid w:val="00B16668"/>
    <w:rsid w:val="00B214D6"/>
    <w:rsid w:val="00B378A6"/>
    <w:rsid w:val="00B42B80"/>
    <w:rsid w:val="00B45733"/>
    <w:rsid w:val="00B47686"/>
    <w:rsid w:val="00B52D74"/>
    <w:rsid w:val="00B71016"/>
    <w:rsid w:val="00B90FBD"/>
    <w:rsid w:val="00B94D14"/>
    <w:rsid w:val="00BA45C9"/>
    <w:rsid w:val="00BB1F64"/>
    <w:rsid w:val="00BB626C"/>
    <w:rsid w:val="00BB784D"/>
    <w:rsid w:val="00BC3FDC"/>
    <w:rsid w:val="00BC4D7F"/>
    <w:rsid w:val="00BD11EC"/>
    <w:rsid w:val="00BD4002"/>
    <w:rsid w:val="00BD5ACD"/>
    <w:rsid w:val="00BD62B8"/>
    <w:rsid w:val="00BE1188"/>
    <w:rsid w:val="00BE5F8B"/>
    <w:rsid w:val="00BF07E6"/>
    <w:rsid w:val="00BF12E7"/>
    <w:rsid w:val="00BF3446"/>
    <w:rsid w:val="00C0427B"/>
    <w:rsid w:val="00C04B06"/>
    <w:rsid w:val="00C05E31"/>
    <w:rsid w:val="00C109E3"/>
    <w:rsid w:val="00C21C58"/>
    <w:rsid w:val="00C234A1"/>
    <w:rsid w:val="00C41632"/>
    <w:rsid w:val="00C42328"/>
    <w:rsid w:val="00C43149"/>
    <w:rsid w:val="00C440E9"/>
    <w:rsid w:val="00C63972"/>
    <w:rsid w:val="00C77330"/>
    <w:rsid w:val="00C845BD"/>
    <w:rsid w:val="00CA2346"/>
    <w:rsid w:val="00CA70A6"/>
    <w:rsid w:val="00CB2B06"/>
    <w:rsid w:val="00CC108C"/>
    <w:rsid w:val="00CC1CDC"/>
    <w:rsid w:val="00CD2CD9"/>
    <w:rsid w:val="00CE39DF"/>
    <w:rsid w:val="00D01D4F"/>
    <w:rsid w:val="00D02D65"/>
    <w:rsid w:val="00D04ABC"/>
    <w:rsid w:val="00D05C9B"/>
    <w:rsid w:val="00D11109"/>
    <w:rsid w:val="00D17CF9"/>
    <w:rsid w:val="00D2333F"/>
    <w:rsid w:val="00D250E5"/>
    <w:rsid w:val="00D25D54"/>
    <w:rsid w:val="00D36D16"/>
    <w:rsid w:val="00D41C3E"/>
    <w:rsid w:val="00D422CD"/>
    <w:rsid w:val="00D44404"/>
    <w:rsid w:val="00D52F64"/>
    <w:rsid w:val="00D56106"/>
    <w:rsid w:val="00D5754B"/>
    <w:rsid w:val="00D57749"/>
    <w:rsid w:val="00D61E50"/>
    <w:rsid w:val="00D62EA7"/>
    <w:rsid w:val="00D66DC7"/>
    <w:rsid w:val="00D76D64"/>
    <w:rsid w:val="00D842DF"/>
    <w:rsid w:val="00D91374"/>
    <w:rsid w:val="00D92F37"/>
    <w:rsid w:val="00D94F78"/>
    <w:rsid w:val="00DA2BDF"/>
    <w:rsid w:val="00DB1739"/>
    <w:rsid w:val="00DC331E"/>
    <w:rsid w:val="00DD1701"/>
    <w:rsid w:val="00DD2D04"/>
    <w:rsid w:val="00DD47D0"/>
    <w:rsid w:val="00DF3736"/>
    <w:rsid w:val="00DF693C"/>
    <w:rsid w:val="00E073E1"/>
    <w:rsid w:val="00E11320"/>
    <w:rsid w:val="00E1286B"/>
    <w:rsid w:val="00E1751C"/>
    <w:rsid w:val="00E2132A"/>
    <w:rsid w:val="00E3611A"/>
    <w:rsid w:val="00E3755C"/>
    <w:rsid w:val="00E419E2"/>
    <w:rsid w:val="00E423DE"/>
    <w:rsid w:val="00E43BA5"/>
    <w:rsid w:val="00E45172"/>
    <w:rsid w:val="00E53241"/>
    <w:rsid w:val="00E53E36"/>
    <w:rsid w:val="00E56CCE"/>
    <w:rsid w:val="00E60A48"/>
    <w:rsid w:val="00E613C1"/>
    <w:rsid w:val="00E70413"/>
    <w:rsid w:val="00E84953"/>
    <w:rsid w:val="00E8522F"/>
    <w:rsid w:val="00E874D5"/>
    <w:rsid w:val="00E94FE4"/>
    <w:rsid w:val="00E96339"/>
    <w:rsid w:val="00E97CF2"/>
    <w:rsid w:val="00EA3846"/>
    <w:rsid w:val="00ED259D"/>
    <w:rsid w:val="00ED5EE0"/>
    <w:rsid w:val="00EE060F"/>
    <w:rsid w:val="00EE0A8C"/>
    <w:rsid w:val="00F003C0"/>
    <w:rsid w:val="00F012F7"/>
    <w:rsid w:val="00F04D98"/>
    <w:rsid w:val="00F16141"/>
    <w:rsid w:val="00F2091D"/>
    <w:rsid w:val="00F24151"/>
    <w:rsid w:val="00F24305"/>
    <w:rsid w:val="00F2742A"/>
    <w:rsid w:val="00F40721"/>
    <w:rsid w:val="00F41973"/>
    <w:rsid w:val="00F434D1"/>
    <w:rsid w:val="00F50D97"/>
    <w:rsid w:val="00F52617"/>
    <w:rsid w:val="00F60803"/>
    <w:rsid w:val="00F632A3"/>
    <w:rsid w:val="00F6331F"/>
    <w:rsid w:val="00F710BB"/>
    <w:rsid w:val="00F71170"/>
    <w:rsid w:val="00F74048"/>
    <w:rsid w:val="00F83436"/>
    <w:rsid w:val="00F84D80"/>
    <w:rsid w:val="00FA10C5"/>
    <w:rsid w:val="00FA3E13"/>
    <w:rsid w:val="00FA64C0"/>
    <w:rsid w:val="00FA64D6"/>
    <w:rsid w:val="00FB6A8C"/>
    <w:rsid w:val="00FC38E5"/>
    <w:rsid w:val="00FC6825"/>
    <w:rsid w:val="00FC7EA1"/>
    <w:rsid w:val="00FD6796"/>
    <w:rsid w:val="00FF54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172"/>
    <w:pPr>
      <w:suppressAutoHyphens/>
    </w:pPr>
    <w:rPr>
      <w:rFonts w:ascii="Times New Roman" w:eastAsia="Times New Roman" w:hAnsi="Times New Roman"/>
      <w:color w:val="00000A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A3E13"/>
    <w:pPr>
      <w:keepNext/>
      <w:numPr>
        <w:numId w:val="40"/>
      </w:numPr>
      <w:suppressAutoHyphens w:val="0"/>
      <w:spacing w:before="120" w:after="120"/>
      <w:jc w:val="both"/>
      <w:outlineLvl w:val="0"/>
    </w:pPr>
    <w:rPr>
      <w:b/>
      <w:bCs/>
      <w:color w:val="auto"/>
      <w:kern w:val="32"/>
      <w:sz w:val="28"/>
      <w:szCs w:val="32"/>
      <w:lang w:bidi="ru-RU"/>
    </w:rPr>
  </w:style>
  <w:style w:type="paragraph" w:styleId="2">
    <w:name w:val="heading 2"/>
    <w:next w:val="a"/>
    <w:link w:val="20"/>
    <w:uiPriority w:val="9"/>
    <w:unhideWhenUsed/>
    <w:qFormat/>
    <w:rsid w:val="00FA3E13"/>
    <w:pPr>
      <w:keepNext/>
      <w:numPr>
        <w:ilvl w:val="1"/>
        <w:numId w:val="40"/>
      </w:numPr>
      <w:tabs>
        <w:tab w:val="left" w:pos="1134"/>
      </w:tabs>
      <w:jc w:val="both"/>
      <w:outlineLvl w:val="1"/>
    </w:pPr>
    <w:rPr>
      <w:rFonts w:ascii="Times New Roman" w:eastAsia="Times New Roman" w:hAnsi="Times New Roman"/>
      <w:bCs/>
      <w:iCs/>
      <w:sz w:val="26"/>
      <w:szCs w:val="28"/>
      <w:lang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A3E13"/>
    <w:pPr>
      <w:keepNext/>
      <w:keepLines/>
      <w:numPr>
        <w:ilvl w:val="2"/>
        <w:numId w:val="40"/>
      </w:numPr>
      <w:suppressAutoHyphens w:val="0"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Exact">
    <w:name w:val="Основной текст (3) Exact"/>
    <w:link w:val="31"/>
    <w:locked/>
    <w:rsid w:val="00E45172"/>
    <w:rPr>
      <w:spacing w:val="8"/>
      <w:shd w:val="clear" w:color="auto" w:fill="FFFFFF"/>
    </w:rPr>
  </w:style>
  <w:style w:type="paragraph" w:styleId="a3">
    <w:name w:val="List Paragraph"/>
    <w:basedOn w:val="a"/>
    <w:link w:val="a4"/>
    <w:uiPriority w:val="34"/>
    <w:qFormat/>
    <w:rsid w:val="00E4517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31">
    <w:name w:val="Основной текст (3)"/>
    <w:basedOn w:val="a"/>
    <w:link w:val="3Exact"/>
    <w:rsid w:val="00E45172"/>
    <w:pPr>
      <w:widowControl w:val="0"/>
      <w:shd w:val="clear" w:color="auto" w:fill="FFFFFF"/>
      <w:spacing w:line="317" w:lineRule="exact"/>
      <w:jc w:val="center"/>
    </w:pPr>
    <w:rPr>
      <w:rFonts w:ascii="Calibri" w:eastAsia="Calibri" w:hAnsi="Calibri"/>
      <w:color w:val="auto"/>
      <w:spacing w:val="8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E4517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E45172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E45172"/>
    <w:pPr>
      <w:spacing w:before="280" w:after="280"/>
    </w:pPr>
  </w:style>
  <w:style w:type="table" w:styleId="a8">
    <w:name w:val="Table Grid"/>
    <w:basedOn w:val="a1"/>
    <w:uiPriority w:val="39"/>
    <w:rsid w:val="00E451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uiPriority w:val="99"/>
    <w:semiHidden/>
    <w:unhideWhenUsed/>
    <w:rsid w:val="003054E0"/>
    <w:rPr>
      <w:color w:val="0000FF"/>
      <w:u w:val="single"/>
    </w:rPr>
  </w:style>
  <w:style w:type="character" w:customStyle="1" w:styleId="21">
    <w:name w:val="Основной текст (2)_"/>
    <w:link w:val="22"/>
    <w:rsid w:val="001A712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7124"/>
    <w:pPr>
      <w:widowControl w:val="0"/>
      <w:shd w:val="clear" w:color="auto" w:fill="FFFFFF"/>
      <w:suppressAutoHyphens w:val="0"/>
      <w:spacing w:after="120" w:line="0" w:lineRule="atLeast"/>
      <w:ind w:hanging="380"/>
    </w:pPr>
    <w:rPr>
      <w:color w:val="auto"/>
      <w:sz w:val="22"/>
      <w:szCs w:val="22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2871A0"/>
  </w:style>
  <w:style w:type="character" w:styleId="a9">
    <w:name w:val="Hyperlink"/>
    <w:rsid w:val="002871A0"/>
    <w:rPr>
      <w:color w:val="0066CC"/>
      <w:u w:val="single"/>
    </w:rPr>
  </w:style>
  <w:style w:type="character" w:customStyle="1" w:styleId="aa">
    <w:name w:val="Колонтитул_"/>
    <w:link w:val="ab"/>
    <w:rsid w:val="002871A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rsid w:val="002871A0"/>
    <w:rPr>
      <w:rFonts w:ascii="Arial" w:eastAsia="Arial" w:hAnsi="Arial" w:cs="Arial"/>
      <w:sz w:val="22"/>
      <w:szCs w:val="22"/>
      <w:shd w:val="clear" w:color="auto" w:fill="FFFFFF"/>
    </w:rPr>
  </w:style>
  <w:style w:type="character" w:customStyle="1" w:styleId="ac">
    <w:name w:val="Подпись к таблице_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libri115pt">
    <w:name w:val="Основной текст (2) + Calibri;11;5 pt"/>
    <w:rsid w:val="002871A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4pt">
    <w:name w:val="Основной текст (2) + 14 pt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2105pt">
    <w:name w:val="Основной текст (2) + 10;5 pt;Курсив"/>
    <w:rsid w:val="002871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ad">
    <w:name w:val="Подпись к таблице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3">
    <w:name w:val="Подпись к таблице (2)_"/>
    <w:link w:val="24"/>
    <w:rsid w:val="002871A0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4">
    <w:name w:val="Основной текст (4)_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rsid w:val="002871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115pt">
    <w:name w:val="Основной текст (5) + 11;5 pt"/>
    <w:rsid w:val="002871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6">
    <w:name w:val="Заголовок №6_"/>
    <w:rsid w:val="002871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5">
    <w:name w:val="Колонтитул (2)_"/>
    <w:link w:val="26"/>
    <w:rsid w:val="002871A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7">
    <w:name w:val="Подпись к картинке (2)_"/>
    <w:link w:val="28"/>
    <w:rsid w:val="002871A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9">
    <w:name w:val="Подпись к картинке (2) + Курсив"/>
    <w:rsid w:val="002871A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50">
    <w:name w:val="Основной текст (5)"/>
    <w:rsid w:val="002871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40">
    <w:name w:val="Основной текст (4) + Полужирный"/>
    <w:rsid w:val="002871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60">
    <w:name w:val="Основной текст (6)_"/>
    <w:rsid w:val="002871A0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1">
    <w:name w:val="Основной текст (6)"/>
    <w:rsid w:val="002871A0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1">
    <w:name w:val="Основной текст (4)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42">
    <w:name w:val="Основной текст (4) + Курсив"/>
    <w:rsid w:val="002871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3">
    <w:name w:val="Заголовок №3_"/>
    <w:link w:val="34"/>
    <w:rsid w:val="002871A0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ae">
    <w:name w:val="Другое_"/>
    <w:link w:val="af"/>
    <w:rsid w:val="002871A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Corbel27pt">
    <w:name w:val="Другое + Corbel;27 pt;Курсив"/>
    <w:rsid w:val="002871A0"/>
    <w:rPr>
      <w:rFonts w:ascii="Corbel" w:eastAsia="Corbel" w:hAnsi="Corbel" w:cs="Corbel"/>
      <w:i/>
      <w:iCs/>
      <w:color w:val="000000"/>
      <w:spacing w:val="0"/>
      <w:w w:val="100"/>
      <w:position w:val="0"/>
      <w:sz w:val="54"/>
      <w:szCs w:val="54"/>
      <w:shd w:val="clear" w:color="auto" w:fill="FFFFFF"/>
      <w:lang w:val="ru-RU" w:eastAsia="ru-RU" w:bidi="ru-RU"/>
    </w:rPr>
  </w:style>
  <w:style w:type="character" w:customStyle="1" w:styleId="214pt0">
    <w:name w:val="Основной текст (2) + 14 pt;Полужирный"/>
    <w:rsid w:val="002871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35">
    <w:name w:val="Подпись к картинке (3)_"/>
    <w:link w:val="36"/>
    <w:rsid w:val="002871A0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  <w:lang w:val="en-US" w:bidi="en-US"/>
    </w:rPr>
  </w:style>
  <w:style w:type="character" w:customStyle="1" w:styleId="7">
    <w:name w:val="Основной текст (7)_"/>
    <w:link w:val="70"/>
    <w:rsid w:val="002871A0"/>
    <w:rPr>
      <w:rFonts w:ascii="Arial Narrow" w:eastAsia="Arial Narrow" w:hAnsi="Arial Narrow" w:cs="Arial Narrow"/>
      <w:i/>
      <w:iCs/>
      <w:sz w:val="36"/>
      <w:szCs w:val="36"/>
      <w:shd w:val="clear" w:color="auto" w:fill="FFFFFF"/>
    </w:rPr>
  </w:style>
  <w:style w:type="character" w:customStyle="1" w:styleId="62">
    <w:name w:val="Заголовок №6"/>
    <w:rsid w:val="002871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af0">
    <w:name w:val="Подпись к картинке_"/>
    <w:link w:val="af1"/>
    <w:rsid w:val="002871A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15pt">
    <w:name w:val="Основной текст (2) + 11;5 pt;Полужирный"/>
    <w:rsid w:val="002871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 w:eastAsia="ru-RU" w:bidi="ru-RU"/>
    </w:rPr>
  </w:style>
  <w:style w:type="character" w:customStyle="1" w:styleId="8">
    <w:name w:val="Основной текст (8)_"/>
    <w:link w:val="80"/>
    <w:rsid w:val="002871A0"/>
    <w:rPr>
      <w:rFonts w:ascii="Consolas" w:eastAsia="Consolas" w:hAnsi="Consolas" w:cs="Consolas"/>
      <w:i/>
      <w:iCs/>
      <w:sz w:val="36"/>
      <w:szCs w:val="36"/>
      <w:shd w:val="clear" w:color="auto" w:fill="FFFFFF"/>
    </w:rPr>
  </w:style>
  <w:style w:type="character" w:customStyle="1" w:styleId="43">
    <w:name w:val="Заголовок №4_"/>
    <w:link w:val="44"/>
    <w:rsid w:val="002871A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Consolas10pt">
    <w:name w:val="Основной текст (2) + Consolas;10 pt"/>
    <w:rsid w:val="002871A0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rsid w:val="002871A0"/>
    <w:rPr>
      <w:rFonts w:ascii="Calibri" w:eastAsia="Calibri" w:hAnsi="Calibri" w:cs="Calibri"/>
      <w:b w:val="0"/>
      <w:bCs w:val="0"/>
      <w:i/>
      <w:iCs/>
      <w:smallCaps w:val="0"/>
      <w:strike w:val="0"/>
      <w:spacing w:val="-20"/>
      <w:sz w:val="38"/>
      <w:szCs w:val="38"/>
      <w:u w:val="none"/>
    </w:rPr>
  </w:style>
  <w:style w:type="character" w:customStyle="1" w:styleId="9TimesNewRoman13pt0pt">
    <w:name w:val="Основной текст (9) + Times New Roman;13 pt;Не курсив;Интервал 0 pt"/>
    <w:rsid w:val="002871A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90">
    <w:name w:val="Основной текст (9)"/>
    <w:rsid w:val="002871A0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-2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12">
    <w:name w:val="Заголовок №1_"/>
    <w:link w:val="13"/>
    <w:rsid w:val="002871A0"/>
    <w:rPr>
      <w:rFonts w:ascii="Consolas" w:eastAsia="Consolas" w:hAnsi="Consolas" w:cs="Consolas"/>
      <w:i/>
      <w:iCs/>
      <w:sz w:val="20"/>
      <w:szCs w:val="20"/>
      <w:shd w:val="clear" w:color="auto" w:fill="FFFFFF"/>
    </w:rPr>
  </w:style>
  <w:style w:type="character" w:customStyle="1" w:styleId="1TimesNewRoman105pt">
    <w:name w:val="Заголовок №1 + Times New Roman;10;5 pt"/>
    <w:rsid w:val="002871A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100">
    <w:name w:val="Основной текст (10)_"/>
    <w:rsid w:val="002871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26"/>
      <w:szCs w:val="26"/>
      <w:u w:val="none"/>
    </w:rPr>
  </w:style>
  <w:style w:type="character" w:customStyle="1" w:styleId="101">
    <w:name w:val="Основной текст (10)"/>
    <w:rsid w:val="002871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07pt">
    <w:name w:val="Основной текст (10) + Интервал 7 pt"/>
    <w:rsid w:val="002871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4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110">
    <w:name w:val="Основной текст (11)_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111">
    <w:name w:val="Основной текст (11)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120">
    <w:name w:val="Основной текст (12)_"/>
    <w:rsid w:val="002871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121">
    <w:name w:val="Основной текст (12)"/>
    <w:rsid w:val="002871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130">
    <w:name w:val="Основной текст (13)_"/>
    <w:link w:val="131"/>
    <w:rsid w:val="002871A0"/>
    <w:rPr>
      <w:rFonts w:ascii="Calibri" w:eastAsia="Calibri" w:hAnsi="Calibri" w:cs="Calibri"/>
      <w:sz w:val="26"/>
      <w:szCs w:val="26"/>
      <w:shd w:val="clear" w:color="auto" w:fill="FFFFFF"/>
    </w:rPr>
  </w:style>
  <w:style w:type="character" w:customStyle="1" w:styleId="13TimesNewRoman16pt">
    <w:name w:val="Основной текст (13) + Times New Roman;16 pt"/>
    <w:rsid w:val="002871A0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character" w:customStyle="1" w:styleId="14">
    <w:name w:val="Основной текст (14)_"/>
    <w:link w:val="140"/>
    <w:rsid w:val="002871A0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character" w:customStyle="1" w:styleId="2Calibri13pt">
    <w:name w:val="Основной текст (2) + Calibri;13 pt"/>
    <w:rsid w:val="002871A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37">
    <w:name w:val="Колонтитул (3)_"/>
    <w:link w:val="38"/>
    <w:rsid w:val="002871A0"/>
    <w:rPr>
      <w:rFonts w:ascii="Calibri" w:eastAsia="Calibri" w:hAnsi="Calibri" w:cs="Calibri"/>
      <w:sz w:val="28"/>
      <w:szCs w:val="28"/>
      <w:shd w:val="clear" w:color="auto" w:fill="FFFFFF"/>
    </w:rPr>
  </w:style>
  <w:style w:type="character" w:customStyle="1" w:styleId="45">
    <w:name w:val="Подпись к картинке (4)_"/>
    <w:link w:val="46"/>
    <w:rsid w:val="002871A0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5">
    <w:name w:val="Основной текст (15)_"/>
    <w:link w:val="150"/>
    <w:rsid w:val="002871A0"/>
    <w:rPr>
      <w:rFonts w:ascii="Times New Roman" w:eastAsia="Times New Roman" w:hAnsi="Times New Roman" w:cs="Times New Roman"/>
      <w:i/>
      <w:iCs/>
      <w:spacing w:val="40"/>
      <w:shd w:val="clear" w:color="auto" w:fill="FFFFFF"/>
      <w:lang w:val="en-US" w:bidi="en-US"/>
    </w:rPr>
  </w:style>
  <w:style w:type="character" w:customStyle="1" w:styleId="51">
    <w:name w:val="Подпись к картинке (5)_"/>
    <w:rsid w:val="002871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52">
    <w:name w:val="Подпись к картинке (5)"/>
    <w:rsid w:val="002871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22">
    <w:name w:val="Заголовок №1 (2)_"/>
    <w:rsid w:val="002871A0"/>
    <w:rPr>
      <w:b w:val="0"/>
      <w:bCs w:val="0"/>
      <w:i/>
      <w:iCs/>
      <w:smallCaps w:val="0"/>
      <w:strike w:val="0"/>
      <w:sz w:val="74"/>
      <w:szCs w:val="74"/>
      <w:u w:val="none"/>
    </w:rPr>
  </w:style>
  <w:style w:type="character" w:customStyle="1" w:styleId="123">
    <w:name w:val="Заголовок №1 (2)"/>
    <w:rsid w:val="002871A0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74"/>
      <w:szCs w:val="74"/>
      <w:u w:val="none"/>
      <w:lang w:val="ru-RU" w:eastAsia="ru-RU" w:bidi="ru-RU"/>
    </w:rPr>
  </w:style>
  <w:style w:type="character" w:customStyle="1" w:styleId="53">
    <w:name w:val="Заголовок №5_"/>
    <w:link w:val="54"/>
    <w:rsid w:val="002871A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4pt">
    <w:name w:val="Основной текст (2) + 4 pt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2TrebuchetMS">
    <w:name w:val="Основной текст (2) + Trebuchet MS"/>
    <w:rsid w:val="002871A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12pt">
    <w:name w:val="Заголовок №6 + 12 pt"/>
    <w:rsid w:val="002871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6">
    <w:name w:val="Основной текст (16)_"/>
    <w:link w:val="160"/>
    <w:rsid w:val="002871A0"/>
    <w:rPr>
      <w:rFonts w:ascii="Consolas" w:eastAsia="Consolas" w:hAnsi="Consolas" w:cs="Consolas"/>
      <w:i/>
      <w:iCs/>
      <w:spacing w:val="-30"/>
      <w:sz w:val="20"/>
      <w:szCs w:val="20"/>
      <w:shd w:val="clear" w:color="auto" w:fill="FFFFFF"/>
    </w:rPr>
  </w:style>
  <w:style w:type="character" w:customStyle="1" w:styleId="411pt">
    <w:name w:val="Основной текст (4) + 11 pt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05pt">
    <w:name w:val="Основной текст (4) + 10;5 pt;Курсив"/>
    <w:rsid w:val="002871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Calibri21pt">
    <w:name w:val="Другое + Calibri;21 pt"/>
    <w:rsid w:val="002871A0"/>
    <w:rPr>
      <w:rFonts w:ascii="Calibri" w:eastAsia="Calibri" w:hAnsi="Calibri" w:cs="Calibri"/>
      <w:color w:val="000000"/>
      <w:spacing w:val="0"/>
      <w:w w:val="100"/>
      <w:position w:val="0"/>
      <w:sz w:val="42"/>
      <w:szCs w:val="42"/>
      <w:shd w:val="clear" w:color="auto" w:fill="FFFFFF"/>
      <w:lang w:val="ru-RU" w:eastAsia="ru-RU" w:bidi="ru-RU"/>
    </w:rPr>
  </w:style>
  <w:style w:type="character" w:customStyle="1" w:styleId="Calibri21pt0pt">
    <w:name w:val="Другое + Calibri;21 pt;Курсив;Интервал 0 pt"/>
    <w:rsid w:val="002871A0"/>
    <w:rPr>
      <w:rFonts w:ascii="Calibri" w:eastAsia="Calibri" w:hAnsi="Calibri" w:cs="Calibri"/>
      <w:i/>
      <w:iCs/>
      <w:color w:val="000000"/>
      <w:spacing w:val="-10"/>
      <w:w w:val="100"/>
      <w:position w:val="0"/>
      <w:sz w:val="42"/>
      <w:szCs w:val="42"/>
      <w:shd w:val="clear" w:color="auto" w:fill="FFFFFF"/>
      <w:lang w:val="ru-RU" w:eastAsia="ru-RU" w:bidi="ru-RU"/>
    </w:rPr>
  </w:style>
  <w:style w:type="character" w:customStyle="1" w:styleId="210pt">
    <w:name w:val="Основной текст (2) + 10 pt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17">
    <w:name w:val="Основной текст (17)_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70">
    <w:name w:val="Основной текст (17)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19">
    <w:name w:val="Основной текст (19)_"/>
    <w:link w:val="190"/>
    <w:rsid w:val="002871A0"/>
    <w:rPr>
      <w:rFonts w:ascii="Calibri" w:eastAsia="Calibri" w:hAnsi="Calibri" w:cs="Calibri"/>
      <w:b/>
      <w:bCs/>
      <w:i/>
      <w:iCs/>
      <w:spacing w:val="40"/>
      <w:sz w:val="58"/>
      <w:szCs w:val="58"/>
      <w:shd w:val="clear" w:color="auto" w:fill="FFFFFF"/>
      <w:lang w:val="en-US" w:bidi="en-US"/>
    </w:rPr>
  </w:style>
  <w:style w:type="character" w:customStyle="1" w:styleId="19David48pt0pt">
    <w:name w:val="Основной текст (19) + David;48 pt;Не полужирный;Не курсив;Интервал 0 pt"/>
    <w:rsid w:val="002871A0"/>
    <w:rPr>
      <w:rFonts w:ascii="David" w:eastAsia="David" w:hAnsi="David" w:cs="David"/>
      <w:b/>
      <w:bCs/>
      <w:i/>
      <w:iCs/>
      <w:color w:val="000000"/>
      <w:spacing w:val="0"/>
      <w:w w:val="100"/>
      <w:position w:val="0"/>
      <w:sz w:val="96"/>
      <w:szCs w:val="96"/>
      <w:shd w:val="clear" w:color="auto" w:fill="FFFFFF"/>
      <w:lang w:val="ru-RU" w:eastAsia="ru-RU" w:bidi="ru-RU"/>
    </w:rPr>
  </w:style>
  <w:style w:type="character" w:customStyle="1" w:styleId="220">
    <w:name w:val="Заголовок №2 (2)_"/>
    <w:link w:val="221"/>
    <w:rsid w:val="002871A0"/>
    <w:rPr>
      <w:rFonts w:ascii="Consolas" w:eastAsia="Consolas" w:hAnsi="Consolas" w:cs="Consolas"/>
      <w:i/>
      <w:iCs/>
      <w:w w:val="66"/>
      <w:sz w:val="38"/>
      <w:szCs w:val="38"/>
      <w:shd w:val="clear" w:color="auto" w:fill="FFFFFF"/>
      <w:lang w:val="en-US" w:bidi="en-US"/>
    </w:rPr>
  </w:style>
  <w:style w:type="character" w:customStyle="1" w:styleId="18">
    <w:name w:val="Основной текст (18)_"/>
    <w:link w:val="180"/>
    <w:rsid w:val="002871A0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  <w:lang w:val="en-US" w:bidi="en-US"/>
    </w:rPr>
  </w:style>
  <w:style w:type="character" w:customStyle="1" w:styleId="2a">
    <w:name w:val="Заголовок №2_"/>
    <w:link w:val="2b"/>
    <w:rsid w:val="002871A0"/>
    <w:rPr>
      <w:rFonts w:ascii="Calibri" w:eastAsia="Calibri" w:hAnsi="Calibri" w:cs="Calibri"/>
      <w:b/>
      <w:bCs/>
      <w:i/>
      <w:iCs/>
      <w:spacing w:val="-10"/>
      <w:sz w:val="40"/>
      <w:szCs w:val="40"/>
      <w:shd w:val="clear" w:color="auto" w:fill="FFFFFF"/>
      <w:lang w:val="en-US" w:bidi="en-US"/>
    </w:rPr>
  </w:style>
  <w:style w:type="character" w:customStyle="1" w:styleId="1713pt0pt">
    <w:name w:val="Основной текст (17) + 13 pt;Курсив;Интервал 0 pt"/>
    <w:rsid w:val="002871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Consolas10pt-1pt">
    <w:name w:val="Основной текст (2) + Consolas;10 pt;Курсив;Интервал -1 pt"/>
    <w:rsid w:val="002871A0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3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10pt1pt">
    <w:name w:val="Основной текст (2) + 10 pt;Интервал 1 pt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00">
    <w:name w:val="Основной текст (20)_"/>
    <w:link w:val="201"/>
    <w:rsid w:val="002871A0"/>
    <w:rPr>
      <w:rFonts w:ascii="Calibri" w:eastAsia="Calibri" w:hAnsi="Calibri" w:cs="Calibri"/>
      <w:sz w:val="23"/>
      <w:szCs w:val="23"/>
      <w:shd w:val="clear" w:color="auto" w:fill="FFFFFF"/>
    </w:rPr>
  </w:style>
  <w:style w:type="character" w:customStyle="1" w:styleId="210">
    <w:name w:val="Основной текст (21)_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1">
    <w:name w:val="Основной текст (21)"/>
    <w:rsid w:val="00287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2">
    <w:name w:val="Основной текст (22)_"/>
    <w:link w:val="223"/>
    <w:rsid w:val="002871A0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230">
    <w:name w:val="Основной текст (23)_"/>
    <w:rsid w:val="002871A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31">
    <w:name w:val="Основной текст (23)"/>
    <w:rsid w:val="002871A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ab">
    <w:name w:val="Колонтитул"/>
    <w:basedOn w:val="a"/>
    <w:link w:val="aa"/>
    <w:rsid w:val="002871A0"/>
    <w:pPr>
      <w:widowControl w:val="0"/>
      <w:shd w:val="clear" w:color="auto" w:fill="FFFFFF"/>
      <w:suppressAutoHyphens w:val="0"/>
      <w:spacing w:line="0" w:lineRule="atLeast"/>
    </w:pPr>
    <w:rPr>
      <w:color w:val="auto"/>
      <w:sz w:val="22"/>
      <w:szCs w:val="22"/>
      <w:lang w:eastAsia="en-US"/>
    </w:rPr>
  </w:style>
  <w:style w:type="paragraph" w:customStyle="1" w:styleId="24">
    <w:name w:val="Подпись к таблице (2)"/>
    <w:basedOn w:val="a"/>
    <w:link w:val="23"/>
    <w:rsid w:val="002871A0"/>
    <w:pPr>
      <w:widowControl w:val="0"/>
      <w:shd w:val="clear" w:color="auto" w:fill="FFFFFF"/>
      <w:suppressAutoHyphens w:val="0"/>
      <w:spacing w:line="0" w:lineRule="atLeast"/>
    </w:pPr>
    <w:rPr>
      <w:b/>
      <w:bCs/>
      <w:color w:val="auto"/>
      <w:sz w:val="23"/>
      <w:szCs w:val="23"/>
      <w:lang w:eastAsia="en-US"/>
    </w:rPr>
  </w:style>
  <w:style w:type="paragraph" w:customStyle="1" w:styleId="26">
    <w:name w:val="Колонтитул (2)"/>
    <w:basedOn w:val="a"/>
    <w:link w:val="25"/>
    <w:rsid w:val="002871A0"/>
    <w:pPr>
      <w:widowControl w:val="0"/>
      <w:shd w:val="clear" w:color="auto" w:fill="FFFFFF"/>
      <w:suppressAutoHyphens w:val="0"/>
      <w:spacing w:line="374" w:lineRule="exact"/>
      <w:jc w:val="right"/>
    </w:pPr>
    <w:rPr>
      <w:color w:val="auto"/>
      <w:sz w:val="28"/>
      <w:szCs w:val="28"/>
      <w:lang w:eastAsia="en-US"/>
    </w:rPr>
  </w:style>
  <w:style w:type="paragraph" w:customStyle="1" w:styleId="28">
    <w:name w:val="Подпись к картинке (2)"/>
    <w:basedOn w:val="a"/>
    <w:link w:val="27"/>
    <w:rsid w:val="002871A0"/>
    <w:pPr>
      <w:widowControl w:val="0"/>
      <w:shd w:val="clear" w:color="auto" w:fill="FFFFFF"/>
      <w:suppressAutoHyphens w:val="0"/>
      <w:spacing w:line="0" w:lineRule="atLeast"/>
      <w:jc w:val="both"/>
    </w:pPr>
    <w:rPr>
      <w:color w:val="auto"/>
      <w:sz w:val="28"/>
      <w:szCs w:val="28"/>
      <w:lang w:eastAsia="en-US"/>
    </w:rPr>
  </w:style>
  <w:style w:type="paragraph" w:customStyle="1" w:styleId="34">
    <w:name w:val="Заголовок №3"/>
    <w:basedOn w:val="a"/>
    <w:link w:val="33"/>
    <w:rsid w:val="002871A0"/>
    <w:pPr>
      <w:widowControl w:val="0"/>
      <w:shd w:val="clear" w:color="auto" w:fill="FFFFFF"/>
      <w:suppressAutoHyphens w:val="0"/>
      <w:spacing w:before="480" w:after="720" w:line="0" w:lineRule="atLeast"/>
      <w:jc w:val="center"/>
      <w:outlineLvl w:val="2"/>
    </w:pPr>
    <w:rPr>
      <w:color w:val="auto"/>
      <w:sz w:val="32"/>
      <w:szCs w:val="32"/>
      <w:lang w:eastAsia="en-US"/>
    </w:rPr>
  </w:style>
  <w:style w:type="paragraph" w:customStyle="1" w:styleId="af">
    <w:name w:val="Другое"/>
    <w:basedOn w:val="a"/>
    <w:link w:val="ae"/>
    <w:rsid w:val="002871A0"/>
    <w:pPr>
      <w:widowControl w:val="0"/>
      <w:shd w:val="clear" w:color="auto" w:fill="FFFFFF"/>
      <w:suppressAutoHyphens w:val="0"/>
    </w:pPr>
    <w:rPr>
      <w:color w:val="auto"/>
      <w:sz w:val="20"/>
      <w:szCs w:val="20"/>
      <w:lang w:eastAsia="en-US"/>
    </w:rPr>
  </w:style>
  <w:style w:type="paragraph" w:customStyle="1" w:styleId="36">
    <w:name w:val="Подпись к картинке (3)"/>
    <w:basedOn w:val="a"/>
    <w:link w:val="35"/>
    <w:rsid w:val="002871A0"/>
    <w:pPr>
      <w:widowControl w:val="0"/>
      <w:shd w:val="clear" w:color="auto" w:fill="FFFFFF"/>
      <w:suppressAutoHyphens w:val="0"/>
      <w:spacing w:line="0" w:lineRule="atLeast"/>
    </w:pPr>
    <w:rPr>
      <w:i/>
      <w:iCs/>
      <w:color w:val="auto"/>
      <w:sz w:val="28"/>
      <w:szCs w:val="28"/>
      <w:lang w:val="en-US" w:eastAsia="en-US" w:bidi="en-US"/>
    </w:rPr>
  </w:style>
  <w:style w:type="paragraph" w:customStyle="1" w:styleId="70">
    <w:name w:val="Основной текст (7)"/>
    <w:basedOn w:val="a"/>
    <w:link w:val="7"/>
    <w:rsid w:val="002871A0"/>
    <w:pPr>
      <w:widowControl w:val="0"/>
      <w:shd w:val="clear" w:color="auto" w:fill="FFFFFF"/>
      <w:suppressAutoHyphens w:val="0"/>
      <w:spacing w:line="0" w:lineRule="atLeast"/>
    </w:pPr>
    <w:rPr>
      <w:rFonts w:ascii="Arial Narrow" w:eastAsia="Arial Narrow" w:hAnsi="Arial Narrow" w:cs="Arial Narrow"/>
      <w:i/>
      <w:iCs/>
      <w:color w:val="auto"/>
      <w:sz w:val="36"/>
      <w:szCs w:val="36"/>
      <w:lang w:eastAsia="en-US"/>
    </w:rPr>
  </w:style>
  <w:style w:type="paragraph" w:customStyle="1" w:styleId="af1">
    <w:name w:val="Подпись к картинке"/>
    <w:basedOn w:val="a"/>
    <w:link w:val="af0"/>
    <w:rsid w:val="002871A0"/>
    <w:pPr>
      <w:widowControl w:val="0"/>
      <w:shd w:val="clear" w:color="auto" w:fill="FFFFFF"/>
      <w:suppressAutoHyphens w:val="0"/>
      <w:spacing w:line="0" w:lineRule="atLeast"/>
    </w:pPr>
    <w:rPr>
      <w:color w:val="auto"/>
      <w:sz w:val="22"/>
      <w:szCs w:val="22"/>
      <w:lang w:eastAsia="en-US"/>
    </w:rPr>
  </w:style>
  <w:style w:type="paragraph" w:customStyle="1" w:styleId="80">
    <w:name w:val="Основной текст (8)"/>
    <w:basedOn w:val="a"/>
    <w:link w:val="8"/>
    <w:rsid w:val="002871A0"/>
    <w:pPr>
      <w:widowControl w:val="0"/>
      <w:shd w:val="clear" w:color="auto" w:fill="FFFFFF"/>
      <w:suppressAutoHyphens w:val="0"/>
      <w:spacing w:line="0" w:lineRule="atLeast"/>
    </w:pPr>
    <w:rPr>
      <w:rFonts w:ascii="Consolas" w:eastAsia="Consolas" w:hAnsi="Consolas" w:cs="Consolas"/>
      <w:i/>
      <w:iCs/>
      <w:color w:val="auto"/>
      <w:sz w:val="36"/>
      <w:szCs w:val="36"/>
      <w:lang w:eastAsia="en-US"/>
    </w:rPr>
  </w:style>
  <w:style w:type="paragraph" w:customStyle="1" w:styleId="44">
    <w:name w:val="Заголовок №4"/>
    <w:basedOn w:val="a"/>
    <w:link w:val="43"/>
    <w:rsid w:val="002871A0"/>
    <w:pPr>
      <w:widowControl w:val="0"/>
      <w:shd w:val="clear" w:color="auto" w:fill="FFFFFF"/>
      <w:suppressAutoHyphens w:val="0"/>
      <w:spacing w:before="900" w:after="840" w:line="0" w:lineRule="atLeast"/>
      <w:jc w:val="center"/>
      <w:outlineLvl w:val="3"/>
    </w:pPr>
    <w:rPr>
      <w:b/>
      <w:bCs/>
      <w:color w:val="auto"/>
      <w:sz w:val="28"/>
      <w:szCs w:val="28"/>
      <w:lang w:eastAsia="en-US"/>
    </w:rPr>
  </w:style>
  <w:style w:type="paragraph" w:customStyle="1" w:styleId="13">
    <w:name w:val="Заголовок №1"/>
    <w:basedOn w:val="a"/>
    <w:link w:val="12"/>
    <w:rsid w:val="002871A0"/>
    <w:pPr>
      <w:widowControl w:val="0"/>
      <w:shd w:val="clear" w:color="auto" w:fill="FFFFFF"/>
      <w:suppressAutoHyphens w:val="0"/>
      <w:spacing w:after="360" w:line="0" w:lineRule="atLeast"/>
      <w:outlineLvl w:val="0"/>
    </w:pPr>
    <w:rPr>
      <w:rFonts w:ascii="Consolas" w:eastAsia="Consolas" w:hAnsi="Consolas" w:cs="Consolas"/>
      <w:i/>
      <w:iCs/>
      <w:color w:val="auto"/>
      <w:sz w:val="20"/>
      <w:szCs w:val="20"/>
      <w:lang w:eastAsia="en-US"/>
    </w:rPr>
  </w:style>
  <w:style w:type="paragraph" w:customStyle="1" w:styleId="131">
    <w:name w:val="Основной текст (13)"/>
    <w:basedOn w:val="a"/>
    <w:link w:val="130"/>
    <w:rsid w:val="002871A0"/>
    <w:pPr>
      <w:widowControl w:val="0"/>
      <w:shd w:val="clear" w:color="auto" w:fill="FFFFFF"/>
      <w:suppressAutoHyphens w:val="0"/>
      <w:spacing w:line="547" w:lineRule="exact"/>
    </w:pPr>
    <w:rPr>
      <w:rFonts w:ascii="Calibri" w:eastAsia="Calibri" w:hAnsi="Calibri" w:cs="Calibri"/>
      <w:color w:val="auto"/>
      <w:sz w:val="26"/>
      <w:szCs w:val="26"/>
      <w:lang w:eastAsia="en-US"/>
    </w:rPr>
  </w:style>
  <w:style w:type="paragraph" w:customStyle="1" w:styleId="140">
    <w:name w:val="Основной текст (14)"/>
    <w:basedOn w:val="a"/>
    <w:link w:val="14"/>
    <w:rsid w:val="002871A0"/>
    <w:pPr>
      <w:widowControl w:val="0"/>
      <w:shd w:val="clear" w:color="auto" w:fill="FFFFFF"/>
      <w:suppressAutoHyphens w:val="0"/>
      <w:spacing w:before="1560" w:line="0" w:lineRule="atLeast"/>
    </w:pPr>
    <w:rPr>
      <w:rFonts w:ascii="Calibri" w:eastAsia="Calibri" w:hAnsi="Calibri" w:cs="Calibri"/>
      <w:b/>
      <w:bCs/>
      <w:color w:val="auto"/>
      <w:sz w:val="28"/>
      <w:szCs w:val="28"/>
      <w:lang w:eastAsia="en-US"/>
    </w:rPr>
  </w:style>
  <w:style w:type="paragraph" w:customStyle="1" w:styleId="38">
    <w:name w:val="Колонтитул (3)"/>
    <w:basedOn w:val="a"/>
    <w:link w:val="37"/>
    <w:rsid w:val="002871A0"/>
    <w:pPr>
      <w:widowControl w:val="0"/>
      <w:shd w:val="clear" w:color="auto" w:fill="FFFFFF"/>
      <w:suppressAutoHyphens w:val="0"/>
      <w:spacing w:line="0" w:lineRule="atLeast"/>
    </w:pPr>
    <w:rPr>
      <w:rFonts w:ascii="Calibri" w:eastAsia="Calibri" w:hAnsi="Calibri" w:cs="Calibri"/>
      <w:color w:val="auto"/>
      <w:sz w:val="28"/>
      <w:szCs w:val="28"/>
      <w:lang w:eastAsia="en-US"/>
    </w:rPr>
  </w:style>
  <w:style w:type="paragraph" w:customStyle="1" w:styleId="46">
    <w:name w:val="Подпись к картинке (4)"/>
    <w:basedOn w:val="a"/>
    <w:link w:val="45"/>
    <w:rsid w:val="002871A0"/>
    <w:pPr>
      <w:widowControl w:val="0"/>
      <w:shd w:val="clear" w:color="auto" w:fill="FFFFFF"/>
      <w:suppressAutoHyphens w:val="0"/>
      <w:spacing w:line="0" w:lineRule="atLeast"/>
    </w:pPr>
    <w:rPr>
      <w:i/>
      <w:iCs/>
      <w:color w:val="auto"/>
      <w:sz w:val="20"/>
      <w:szCs w:val="20"/>
      <w:lang w:eastAsia="en-US"/>
    </w:rPr>
  </w:style>
  <w:style w:type="paragraph" w:customStyle="1" w:styleId="150">
    <w:name w:val="Основной текст (15)"/>
    <w:basedOn w:val="a"/>
    <w:link w:val="15"/>
    <w:rsid w:val="002871A0"/>
    <w:pPr>
      <w:widowControl w:val="0"/>
      <w:shd w:val="clear" w:color="auto" w:fill="FFFFFF"/>
      <w:suppressAutoHyphens w:val="0"/>
      <w:spacing w:line="0" w:lineRule="atLeast"/>
    </w:pPr>
    <w:rPr>
      <w:i/>
      <w:iCs/>
      <w:color w:val="auto"/>
      <w:spacing w:val="40"/>
      <w:sz w:val="22"/>
      <w:szCs w:val="22"/>
      <w:lang w:val="en-US" w:eastAsia="en-US" w:bidi="en-US"/>
    </w:rPr>
  </w:style>
  <w:style w:type="paragraph" w:customStyle="1" w:styleId="54">
    <w:name w:val="Заголовок №5"/>
    <w:basedOn w:val="a"/>
    <w:link w:val="53"/>
    <w:rsid w:val="002871A0"/>
    <w:pPr>
      <w:widowControl w:val="0"/>
      <w:shd w:val="clear" w:color="auto" w:fill="FFFFFF"/>
      <w:suppressAutoHyphens w:val="0"/>
      <w:spacing w:line="0" w:lineRule="atLeast"/>
      <w:outlineLvl w:val="4"/>
    </w:pPr>
    <w:rPr>
      <w:color w:val="auto"/>
      <w:sz w:val="22"/>
      <w:szCs w:val="22"/>
      <w:lang w:eastAsia="en-US"/>
    </w:rPr>
  </w:style>
  <w:style w:type="paragraph" w:customStyle="1" w:styleId="160">
    <w:name w:val="Основной текст (16)"/>
    <w:basedOn w:val="a"/>
    <w:link w:val="16"/>
    <w:rsid w:val="002871A0"/>
    <w:pPr>
      <w:widowControl w:val="0"/>
      <w:shd w:val="clear" w:color="auto" w:fill="FFFFFF"/>
      <w:suppressAutoHyphens w:val="0"/>
      <w:spacing w:line="0" w:lineRule="atLeast"/>
    </w:pPr>
    <w:rPr>
      <w:rFonts w:ascii="Consolas" w:eastAsia="Consolas" w:hAnsi="Consolas" w:cs="Consolas"/>
      <w:i/>
      <w:iCs/>
      <w:color w:val="auto"/>
      <w:spacing w:val="-30"/>
      <w:sz w:val="20"/>
      <w:szCs w:val="20"/>
      <w:lang w:eastAsia="en-US"/>
    </w:rPr>
  </w:style>
  <w:style w:type="paragraph" w:customStyle="1" w:styleId="190">
    <w:name w:val="Основной текст (19)"/>
    <w:basedOn w:val="a"/>
    <w:link w:val="19"/>
    <w:rsid w:val="002871A0"/>
    <w:pPr>
      <w:widowControl w:val="0"/>
      <w:shd w:val="clear" w:color="auto" w:fill="FFFFFF"/>
      <w:suppressAutoHyphens w:val="0"/>
      <w:spacing w:line="0" w:lineRule="atLeast"/>
    </w:pPr>
    <w:rPr>
      <w:rFonts w:ascii="Calibri" w:eastAsia="Calibri" w:hAnsi="Calibri" w:cs="Calibri"/>
      <w:b/>
      <w:bCs/>
      <w:i/>
      <w:iCs/>
      <w:color w:val="auto"/>
      <w:spacing w:val="40"/>
      <w:sz w:val="58"/>
      <w:szCs w:val="58"/>
      <w:lang w:val="en-US" w:eastAsia="en-US" w:bidi="en-US"/>
    </w:rPr>
  </w:style>
  <w:style w:type="paragraph" w:customStyle="1" w:styleId="221">
    <w:name w:val="Заголовок №2 (2)"/>
    <w:basedOn w:val="a"/>
    <w:link w:val="220"/>
    <w:rsid w:val="002871A0"/>
    <w:pPr>
      <w:widowControl w:val="0"/>
      <w:shd w:val="clear" w:color="auto" w:fill="FFFFFF"/>
      <w:suppressAutoHyphens w:val="0"/>
      <w:spacing w:line="0" w:lineRule="atLeast"/>
      <w:outlineLvl w:val="1"/>
    </w:pPr>
    <w:rPr>
      <w:rFonts w:ascii="Consolas" w:eastAsia="Consolas" w:hAnsi="Consolas" w:cs="Consolas"/>
      <w:i/>
      <w:iCs/>
      <w:color w:val="auto"/>
      <w:w w:val="66"/>
      <w:sz w:val="38"/>
      <w:szCs w:val="38"/>
      <w:lang w:val="en-US" w:eastAsia="en-US" w:bidi="en-US"/>
    </w:rPr>
  </w:style>
  <w:style w:type="paragraph" w:customStyle="1" w:styleId="180">
    <w:name w:val="Основной текст (18)"/>
    <w:basedOn w:val="a"/>
    <w:link w:val="18"/>
    <w:rsid w:val="002871A0"/>
    <w:pPr>
      <w:widowControl w:val="0"/>
      <w:shd w:val="clear" w:color="auto" w:fill="FFFFFF"/>
      <w:suppressAutoHyphens w:val="0"/>
      <w:spacing w:line="0" w:lineRule="atLeast"/>
    </w:pPr>
    <w:rPr>
      <w:i/>
      <w:iCs/>
      <w:color w:val="auto"/>
      <w:sz w:val="21"/>
      <w:szCs w:val="21"/>
      <w:lang w:val="en-US" w:eastAsia="en-US" w:bidi="en-US"/>
    </w:rPr>
  </w:style>
  <w:style w:type="paragraph" w:customStyle="1" w:styleId="2b">
    <w:name w:val="Заголовок №2"/>
    <w:basedOn w:val="a"/>
    <w:link w:val="2a"/>
    <w:rsid w:val="002871A0"/>
    <w:pPr>
      <w:widowControl w:val="0"/>
      <w:shd w:val="clear" w:color="auto" w:fill="FFFFFF"/>
      <w:suppressAutoHyphens w:val="0"/>
      <w:spacing w:line="0" w:lineRule="atLeast"/>
      <w:outlineLvl w:val="1"/>
    </w:pPr>
    <w:rPr>
      <w:rFonts w:ascii="Calibri" w:eastAsia="Calibri" w:hAnsi="Calibri" w:cs="Calibri"/>
      <w:b/>
      <w:bCs/>
      <w:i/>
      <w:iCs/>
      <w:color w:val="auto"/>
      <w:spacing w:val="-10"/>
      <w:sz w:val="40"/>
      <w:szCs w:val="40"/>
      <w:lang w:val="en-US" w:eastAsia="en-US" w:bidi="en-US"/>
    </w:rPr>
  </w:style>
  <w:style w:type="paragraph" w:customStyle="1" w:styleId="201">
    <w:name w:val="Основной текст (20)"/>
    <w:basedOn w:val="a"/>
    <w:link w:val="200"/>
    <w:rsid w:val="002871A0"/>
    <w:pPr>
      <w:widowControl w:val="0"/>
      <w:shd w:val="clear" w:color="auto" w:fill="FFFFFF"/>
      <w:suppressAutoHyphens w:val="0"/>
      <w:spacing w:line="256" w:lineRule="exact"/>
      <w:jc w:val="both"/>
    </w:pPr>
    <w:rPr>
      <w:rFonts w:ascii="Calibri" w:eastAsia="Calibri" w:hAnsi="Calibri" w:cs="Calibri"/>
      <w:color w:val="auto"/>
      <w:sz w:val="23"/>
      <w:szCs w:val="23"/>
      <w:lang w:eastAsia="en-US"/>
    </w:rPr>
  </w:style>
  <w:style w:type="paragraph" w:customStyle="1" w:styleId="223">
    <w:name w:val="Основной текст (22)"/>
    <w:basedOn w:val="a"/>
    <w:link w:val="222"/>
    <w:rsid w:val="002871A0"/>
    <w:pPr>
      <w:widowControl w:val="0"/>
      <w:shd w:val="clear" w:color="auto" w:fill="FFFFFF"/>
      <w:suppressAutoHyphens w:val="0"/>
      <w:spacing w:line="0" w:lineRule="atLeast"/>
    </w:pPr>
    <w:rPr>
      <w:rFonts w:ascii="Calibri" w:eastAsia="Calibri" w:hAnsi="Calibri" w:cs="Calibri"/>
      <w:color w:val="auto"/>
      <w:sz w:val="20"/>
      <w:szCs w:val="20"/>
      <w:lang w:eastAsia="en-US"/>
    </w:rPr>
  </w:style>
  <w:style w:type="character" w:styleId="af2">
    <w:name w:val="FollowedHyperlink"/>
    <w:uiPriority w:val="99"/>
    <w:semiHidden/>
    <w:unhideWhenUsed/>
    <w:rsid w:val="002871A0"/>
    <w:rPr>
      <w:color w:val="800080"/>
      <w:u w:val="single"/>
    </w:rPr>
  </w:style>
  <w:style w:type="paragraph" w:styleId="af3">
    <w:name w:val="header"/>
    <w:basedOn w:val="a"/>
    <w:link w:val="af4"/>
    <w:uiPriority w:val="99"/>
    <w:unhideWhenUsed/>
    <w:rsid w:val="00C21C58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rsid w:val="00C21C58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6154FB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rsid w:val="006154FB"/>
    <w:rPr>
      <w:rFonts w:ascii="Tahoma" w:eastAsia="Times New Roman" w:hAnsi="Tahoma" w:cs="Tahoma"/>
      <w:color w:val="00000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091D5C"/>
    <w:rPr>
      <w:rFonts w:ascii="Calibri" w:eastAsia="Times New Roman" w:hAnsi="Calibri" w:cs="Times New Roman"/>
      <w:color w:val="00000A"/>
    </w:rPr>
  </w:style>
  <w:style w:type="paragraph" w:styleId="af7">
    <w:name w:val="annotation text"/>
    <w:basedOn w:val="a"/>
    <w:link w:val="af8"/>
    <w:uiPriority w:val="99"/>
    <w:semiHidden/>
    <w:unhideWhenUsed/>
    <w:rsid w:val="002F201E"/>
    <w:rPr>
      <w:sz w:val="20"/>
      <w:szCs w:val="20"/>
    </w:rPr>
  </w:style>
  <w:style w:type="character" w:customStyle="1" w:styleId="af8">
    <w:name w:val="Текст примечания Знак"/>
    <w:link w:val="af7"/>
    <w:uiPriority w:val="99"/>
    <w:semiHidden/>
    <w:rsid w:val="002F201E"/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styleId="af9">
    <w:name w:val="annotation reference"/>
    <w:uiPriority w:val="99"/>
    <w:semiHidden/>
    <w:unhideWhenUsed/>
    <w:rsid w:val="00636C76"/>
    <w:rPr>
      <w:sz w:val="16"/>
      <w:szCs w:val="16"/>
    </w:rPr>
  </w:style>
  <w:style w:type="paragraph" w:styleId="afa">
    <w:name w:val="annotation subject"/>
    <w:basedOn w:val="af7"/>
    <w:next w:val="af7"/>
    <w:link w:val="afb"/>
    <w:uiPriority w:val="99"/>
    <w:semiHidden/>
    <w:unhideWhenUsed/>
    <w:rsid w:val="00636C76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636C76"/>
    <w:rPr>
      <w:rFonts w:ascii="Times New Roman" w:eastAsia="Times New Roman" w:hAnsi="Times New Roman" w:cs="Times New Roman"/>
      <w:b/>
      <w:bCs/>
      <w:color w:val="00000A"/>
      <w:sz w:val="20"/>
      <w:szCs w:val="20"/>
      <w:lang w:eastAsia="ru-RU"/>
    </w:rPr>
  </w:style>
  <w:style w:type="paragraph" w:customStyle="1" w:styleId="afc">
    <w:name w:val="[Ростех] Простой текст (Без уровня)"/>
    <w:link w:val="afd"/>
    <w:uiPriority w:val="99"/>
    <w:qFormat/>
    <w:rsid w:val="00033AF5"/>
    <w:pPr>
      <w:suppressAutoHyphens/>
      <w:spacing w:before="120"/>
      <w:jc w:val="both"/>
    </w:pPr>
    <w:rPr>
      <w:rFonts w:ascii="Proxima Nova ExCn Rg" w:eastAsia="Times New Roman" w:hAnsi="Proxima Nova ExCn Rg"/>
      <w:sz w:val="28"/>
      <w:szCs w:val="28"/>
    </w:rPr>
  </w:style>
  <w:style w:type="character" w:customStyle="1" w:styleId="afd">
    <w:name w:val="[Ростех] Простой текст (Без уровня) Знак"/>
    <w:link w:val="afc"/>
    <w:uiPriority w:val="99"/>
    <w:rsid w:val="00033AF5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89">
    <w:name w:val="Стиль89"/>
    <w:basedOn w:val="a0"/>
    <w:uiPriority w:val="1"/>
    <w:rsid w:val="00033AF5"/>
  </w:style>
  <w:style w:type="paragraph" w:styleId="afe">
    <w:name w:val="Body Text"/>
    <w:basedOn w:val="a"/>
    <w:link w:val="aff"/>
    <w:uiPriority w:val="99"/>
    <w:unhideWhenUsed/>
    <w:rsid w:val="00E96339"/>
    <w:pPr>
      <w:spacing w:after="120"/>
    </w:pPr>
  </w:style>
  <w:style w:type="character" w:customStyle="1" w:styleId="aff">
    <w:name w:val="Основной текст Знак"/>
    <w:basedOn w:val="a0"/>
    <w:link w:val="afe"/>
    <w:uiPriority w:val="99"/>
    <w:rsid w:val="00E96339"/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A3E13"/>
    <w:rPr>
      <w:rFonts w:ascii="Times New Roman" w:eastAsia="Times New Roman" w:hAnsi="Times New Roman"/>
      <w:b/>
      <w:bCs/>
      <w:kern w:val="32"/>
      <w:sz w:val="28"/>
      <w:szCs w:val="32"/>
      <w:lang w:bidi="ru-RU"/>
    </w:rPr>
  </w:style>
  <w:style w:type="character" w:customStyle="1" w:styleId="20">
    <w:name w:val="Заголовок 2 Знак"/>
    <w:basedOn w:val="a0"/>
    <w:link w:val="2"/>
    <w:uiPriority w:val="9"/>
    <w:rsid w:val="00FA3E13"/>
    <w:rPr>
      <w:rFonts w:ascii="Times New Roman" w:eastAsia="Times New Roman" w:hAnsi="Times New Roman"/>
      <w:bCs/>
      <w:iCs/>
      <w:sz w:val="26"/>
      <w:szCs w:val="28"/>
      <w:lang w:bidi="ru-RU"/>
    </w:rPr>
  </w:style>
  <w:style w:type="character" w:customStyle="1" w:styleId="30">
    <w:name w:val="Заголовок 3 Знак"/>
    <w:basedOn w:val="a0"/>
    <w:link w:val="3"/>
    <w:uiPriority w:val="9"/>
    <w:rsid w:val="00FA3E1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8C4F2-1B3A-459A-9AF8-EA8AA9B3A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 Николаевич</dc:creator>
  <cp:lastModifiedBy>sizonets@integra-holding.ru</cp:lastModifiedBy>
  <cp:revision>2</cp:revision>
  <cp:lastPrinted>2019-10-18T11:26:00Z</cp:lastPrinted>
  <dcterms:created xsi:type="dcterms:W3CDTF">2020-10-21T12:30:00Z</dcterms:created>
  <dcterms:modified xsi:type="dcterms:W3CDTF">2020-10-21T12:30:00Z</dcterms:modified>
</cp:coreProperties>
</file>