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ACF" w:rsidRPr="00E85ACF" w:rsidRDefault="00E85ACF" w:rsidP="00E85ACF">
      <w:pPr>
        <w:spacing w:before="300" w:after="150" w:line="240" w:lineRule="auto"/>
        <w:outlineLvl w:val="0"/>
        <w:rPr>
          <w:rFonts w:ascii="inherit" w:eastAsia="Times New Roman" w:hAnsi="inherit" w:cs="Times New Roman"/>
          <w:b/>
          <w:bCs/>
          <w:kern w:val="36"/>
          <w:sz w:val="23"/>
          <w:szCs w:val="23"/>
          <w:lang w:eastAsia="ru-RU"/>
        </w:rPr>
      </w:pPr>
      <w:r w:rsidRPr="00E85ACF">
        <w:rPr>
          <w:rFonts w:ascii="inherit" w:eastAsia="Times New Roman" w:hAnsi="inherit" w:cs="Times New Roman"/>
          <w:b/>
          <w:bCs/>
          <w:kern w:val="36"/>
          <w:sz w:val="23"/>
          <w:szCs w:val="23"/>
          <w:lang w:eastAsia="ru-RU"/>
        </w:rPr>
        <w:t xml:space="preserve">Станок для наложения корпусной изоляции на статорные катушки </w:t>
      </w:r>
      <w:proofErr w:type="spellStart"/>
      <w:r w:rsidRPr="00E85ACF">
        <w:rPr>
          <w:rFonts w:ascii="inherit" w:eastAsia="Times New Roman" w:hAnsi="inherit" w:cs="Times New Roman"/>
          <w:b/>
          <w:bCs/>
          <w:kern w:val="36"/>
          <w:sz w:val="23"/>
          <w:szCs w:val="23"/>
          <w:lang w:eastAsia="ru-RU"/>
        </w:rPr>
        <w:t>кэм</w:t>
      </w:r>
      <w:proofErr w:type="spellEnd"/>
    </w:p>
    <w:p w:rsidR="00E85ACF" w:rsidRPr="00E85ACF" w:rsidRDefault="00E85ACF" w:rsidP="00E85ACF">
      <w:pPr>
        <w:shd w:val="clear" w:color="auto" w:fill="F3F3F3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Times New Roman"/>
          <w:noProof/>
          <w:color w:val="428BCA"/>
          <w:sz w:val="21"/>
          <w:szCs w:val="21"/>
          <w:lang w:eastAsia="ru-RU"/>
        </w:rPr>
        <w:drawing>
          <wp:inline distT="0" distB="0" distL="0" distR="0">
            <wp:extent cx="2860040" cy="2178685"/>
            <wp:effectExtent l="0" t="0" r="0" b="0"/>
            <wp:docPr id="1" name="Рисунок 1" descr="Станок для наложения корпусной изоляции на статорные катушки кэм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анок для наложения корпусной изоляции на статорные катушки кэм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217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ACF" w:rsidRPr="00E85ACF" w:rsidRDefault="00E85ACF" w:rsidP="00E85ACF">
      <w:pPr>
        <w:shd w:val="clear" w:color="auto" w:fill="F3F3F3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E85ACF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Станок предназначен для наложения корпусной изоляции на статорные катушки (секции) крупных электрических машин (КЭМ). Изолировка выполняется при перемещении обмоточной головки в обе стороны с обеспечением ступенчатого наложения изоляции на лобовых участках. Станок может применяться как при изготовлении, так и при ремонте крупных электрических машин в условиях стационарного электроремонтного производства.</w:t>
      </w:r>
    </w:p>
    <w:p w:rsidR="000F7DA0" w:rsidRDefault="000F7DA0"/>
    <w:p w:rsidR="00E85ACF" w:rsidRPr="00E85ACF" w:rsidRDefault="00E85ACF">
      <w:pPr>
        <w:rPr>
          <w:b/>
        </w:rPr>
      </w:pPr>
      <w:r w:rsidRPr="00E85ACF">
        <w:rPr>
          <w:b/>
        </w:rPr>
        <w:t xml:space="preserve">Видео на принцип работы </w:t>
      </w:r>
    </w:p>
    <w:p w:rsidR="00E85ACF" w:rsidRDefault="00E85ACF">
      <w:bookmarkStart w:id="0" w:name="_GoBack"/>
      <w:proofErr w:type="gramStart"/>
      <w:r w:rsidRPr="00E85ACF">
        <w:t>https://www.youtube.com/watch?time_continue=1&amp;v=WQmd8gKbwgo&amp;feature=emb_title&amp;ab_channel=%D0%9D%D0%9F%D0%9F%D0%A0%D0%BE%D1%81%D1%82%D0%BE%D0%B2%D1%8D%D0%BB%D0%B5%D0%BA%D1%82%D1%80%D0%BE%D1%80%D0%B5%D0%BC%D0%BE%D0%BD%D1%82</w:t>
      </w:r>
      <w:proofErr w:type="gramEnd"/>
    </w:p>
    <w:bookmarkEnd w:id="0"/>
    <w:p w:rsidR="00E85ACF" w:rsidRPr="00E85ACF" w:rsidRDefault="00E85ACF" w:rsidP="00E85ACF">
      <w:pPr>
        <w:shd w:val="clear" w:color="auto" w:fill="F3F3F3"/>
        <w:spacing w:after="150"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E85ACF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ТЕХНИЧЕСКАЯ ХАРАКТЕРИСТИКА</w:t>
      </w:r>
    </w:p>
    <w:tbl>
      <w:tblPr>
        <w:tblW w:w="0" w:type="auto"/>
        <w:shd w:val="clear" w:color="auto" w:fill="F3F3F3"/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  <w:tblDescription w:val=""/>
      </w:tblPr>
      <w:tblGrid>
        <w:gridCol w:w="7044"/>
        <w:gridCol w:w="2551"/>
      </w:tblGrid>
      <w:tr w:rsidR="00E85ACF" w:rsidRPr="00E85ACF" w:rsidTr="00E85ACF">
        <w:trPr>
          <w:trHeight w:val="254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1. Длина изолируемой секции, </w:t>
            </w:r>
            <w:proofErr w:type="gram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450 – 2000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2. Длина пазовой части изолируемой секции, </w:t>
            </w:r>
            <w:proofErr w:type="gram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до 1250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3. Ширина изолируемой секции, </w:t>
            </w:r>
            <w:proofErr w:type="gram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160 – 500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4. Длина изолируемой лобовой части, </w:t>
            </w:r>
            <w:proofErr w:type="gram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до 350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5. Минимальное сечение проводника изолируемой секции, </w:t>
            </w:r>
            <w:proofErr w:type="gram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5 х 20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6. Максимальное сечение проводника изолируемой секции, </w:t>
            </w:r>
            <w:proofErr w:type="gram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30 х 40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7. Угол перехода с пазовой части изолируемой секции на </w:t>
            </w:r>
            <w:proofErr w:type="gram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лобовую</w:t>
            </w:r>
            <w:proofErr w:type="gramEnd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, град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35 – 60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lastRenderedPageBreak/>
              <w:t xml:space="preserve">8. Скорость изолировки, </w:t>
            </w:r>
            <w:proofErr w:type="gram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м</w:t>
            </w:r>
            <w:proofErr w:type="gramEnd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/мин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2,2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9. Величина </w:t>
            </w:r>
            <w:proofErr w:type="spell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нахлеста</w:t>
            </w:r>
            <w:proofErr w:type="spellEnd"/>
            <w:proofErr w:type="gram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 ,</w:t>
            </w:r>
            <w:proofErr w:type="gramEnd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 мм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13max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10. Частота вращения обмоточной головки, </w:t>
            </w:r>
            <w:proofErr w:type="gram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об</w:t>
            </w:r>
            <w:proofErr w:type="gramEnd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/мин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50 – 270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11. Ширина изолирующей ленты, </w:t>
            </w:r>
            <w:proofErr w:type="gram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20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12. Наружный диаметр рулона изолирующей ленты, </w:t>
            </w:r>
            <w:proofErr w:type="gram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90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13. Минимальный внутренний диаметр рулона изолирующей ленты, </w:t>
            </w:r>
            <w:proofErr w:type="gram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30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14. Привод обмоточной головки (намотка)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14.1. Электродвигатель, тип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АИР63А4УЗ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14.1.1. Мощность, кВт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0,37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14.1.2. Частота вращения, </w:t>
            </w:r>
            <w:proofErr w:type="gram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об</w:t>
            </w:r>
            <w:proofErr w:type="gramEnd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/мин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1395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14.1.3. Напряжение питания, </w:t>
            </w:r>
            <w:proofErr w:type="gram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220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14.2. Преобразователь частоты, тип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V1000-VZAB0P4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14.2.1. Мощность, кВт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0,55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14.2.2. Выходная частота, </w:t>
            </w:r>
            <w:proofErr w:type="gram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Гц</w:t>
            </w:r>
            <w:proofErr w:type="gram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10÷70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14.2.3. выходное напряжение, </w:t>
            </w:r>
            <w:proofErr w:type="gram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220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15. Привод перемещения обмоточной головки (платформа)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15.1. Электродвигатель, тип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АИС 56В4 У3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lastRenderedPageBreak/>
              <w:t>15.1.1. Мощность, кВт;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0,09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15.1.2. Частота вращения, </w:t>
            </w:r>
            <w:proofErr w:type="gram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об</w:t>
            </w:r>
            <w:proofErr w:type="gramEnd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/мин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1350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15.1.3. Напряжение питания, </w:t>
            </w:r>
            <w:proofErr w:type="gram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380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15.2. Редуктор, тип/передаточное отношение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ХС 30/80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16. Привод поворотной плиты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16.1. Электродвигатель, тип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MOTIVE 71B-6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16.1.1. Мощность, кВт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0,25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16.1.2. Частота вращения, </w:t>
            </w:r>
            <w:proofErr w:type="gram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об</w:t>
            </w:r>
            <w:proofErr w:type="gramEnd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/мин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933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16.1.3. Напряжение питания, </w:t>
            </w:r>
            <w:proofErr w:type="gram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220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16.2. Редуктор, тип/передаточное отношение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MU63М3/80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16.3. Преобразователь частоты, тип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V1000-VZAB0P4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16.3.1. Мощность, кВт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0,55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16.3.2. Выходная частота, </w:t>
            </w:r>
            <w:proofErr w:type="gram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Гц</w:t>
            </w:r>
            <w:proofErr w:type="gram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30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16.3.3. выходное напряжение, </w:t>
            </w:r>
            <w:proofErr w:type="gram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220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17. Привод перемещения основания плиты (основание)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17.1. Электродвигатель, тип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MOTIVE 63 B4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17.1.1. мощность, кВт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0,18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17.1.2. Частота вращения, </w:t>
            </w:r>
            <w:proofErr w:type="gram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об</w:t>
            </w:r>
            <w:proofErr w:type="gramEnd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/мин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1393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lastRenderedPageBreak/>
              <w:t>17.2. Редукторы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17.2.1. Тип/передаточное отношение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NMRV050/25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17.2.2. Тип/передаточное отношение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NMRV030/7,5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18. Установленная мощность, кВт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1,9</w:t>
            </w:r>
          </w:p>
        </w:tc>
      </w:tr>
      <w:tr w:rsidR="00E85ACF" w:rsidRPr="00E85ACF" w:rsidTr="00E85ACF"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19. Габаритные размеры (</w:t>
            </w:r>
            <w:proofErr w:type="spell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ДхШхВ</w:t>
            </w:r>
            <w:proofErr w:type="spellEnd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) / масса, </w:t>
            </w:r>
            <w:proofErr w:type="gramStart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мм</w:t>
            </w:r>
            <w:proofErr w:type="gramEnd"/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 xml:space="preserve"> / кг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85ACF" w:rsidRPr="00E85ACF" w:rsidRDefault="00E85ACF" w:rsidP="00E85ACF">
            <w:pPr>
              <w:spacing w:after="300" w:line="240" w:lineRule="auto"/>
              <w:jc w:val="center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 w:rsidRPr="00E85ACF"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  <w:t>2500 х 1050 х 1350 / 450</w:t>
            </w:r>
          </w:p>
        </w:tc>
      </w:tr>
    </w:tbl>
    <w:p w:rsidR="00E85ACF" w:rsidRDefault="00E85ACF"/>
    <w:sectPr w:rsidR="00E85A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845"/>
    <w:rsid w:val="000F7DA0"/>
    <w:rsid w:val="003B0845"/>
    <w:rsid w:val="00E8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85A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5A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85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85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5A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85A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5A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85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85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5A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5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13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0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rer-don.ru/wp-content/uploads/2016/09/Stanok-dlya-nalozheniya-korpusnoy-izolyacii-na-statornye-katushki-seryy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415</Words>
  <Characters>2367</Characters>
  <Application>Microsoft Office Word</Application>
  <DocSecurity>0</DocSecurity>
  <Lines>19</Lines>
  <Paragraphs>5</Paragraphs>
  <ScaleCrop>false</ScaleCrop>
  <Company/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cme4co106</dc:creator>
  <cp:keywords/>
  <dc:description/>
  <cp:lastModifiedBy>cme4co106</cp:lastModifiedBy>
  <cp:revision>3</cp:revision>
  <dcterms:created xsi:type="dcterms:W3CDTF">2020-09-04T09:33:00Z</dcterms:created>
  <dcterms:modified xsi:type="dcterms:W3CDTF">2020-09-04T09:38:00Z</dcterms:modified>
</cp:coreProperties>
</file>