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96" w:rsidRPr="00067A2A" w:rsidRDefault="00E92477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Технические требования к разработке </w:t>
      </w:r>
      <w:r w:rsidR="00B0686C">
        <w:rPr>
          <w:sz w:val="26"/>
          <w:szCs w:val="26"/>
        </w:rPr>
        <w:t>электро</w:t>
      </w:r>
      <w:r w:rsidRPr="00067A2A">
        <w:rPr>
          <w:sz w:val="26"/>
          <w:szCs w:val="26"/>
        </w:rPr>
        <w:t>приводного</w:t>
      </w:r>
      <w:r w:rsidR="00AE7232" w:rsidRPr="00067A2A">
        <w:rPr>
          <w:sz w:val="26"/>
          <w:szCs w:val="26"/>
        </w:rPr>
        <w:t xml:space="preserve"> </w:t>
      </w:r>
      <w:r w:rsidRPr="00067A2A">
        <w:rPr>
          <w:sz w:val="26"/>
          <w:szCs w:val="26"/>
        </w:rPr>
        <w:t>кабельного</w:t>
      </w:r>
      <w:r w:rsidR="00437FAB" w:rsidRPr="00067A2A">
        <w:rPr>
          <w:sz w:val="26"/>
          <w:szCs w:val="26"/>
        </w:rPr>
        <w:t xml:space="preserve"> </w:t>
      </w:r>
      <w:r w:rsidR="005471F0" w:rsidRPr="00067A2A">
        <w:rPr>
          <w:sz w:val="26"/>
          <w:szCs w:val="26"/>
        </w:rPr>
        <w:t>барабан</w:t>
      </w:r>
      <w:r w:rsidRPr="00067A2A">
        <w:rPr>
          <w:sz w:val="26"/>
          <w:szCs w:val="26"/>
        </w:rPr>
        <w:t>а</w:t>
      </w:r>
      <w:r w:rsidR="005471F0" w:rsidRPr="00067A2A">
        <w:rPr>
          <w:sz w:val="26"/>
          <w:szCs w:val="26"/>
        </w:rPr>
        <w:t xml:space="preserve"> для смотки/размотки кабеля с </w:t>
      </w:r>
      <w:r w:rsidR="00B216B3" w:rsidRPr="00067A2A">
        <w:rPr>
          <w:sz w:val="26"/>
          <w:szCs w:val="26"/>
        </w:rPr>
        <w:t xml:space="preserve">автоматическим </w:t>
      </w:r>
      <w:r w:rsidR="005471F0" w:rsidRPr="00067A2A">
        <w:rPr>
          <w:sz w:val="26"/>
          <w:szCs w:val="26"/>
        </w:rPr>
        <w:t>под</w:t>
      </w:r>
      <w:r w:rsidRPr="00067A2A">
        <w:rPr>
          <w:sz w:val="26"/>
          <w:szCs w:val="26"/>
        </w:rPr>
        <w:t>держанием постоянного натяжения</w:t>
      </w:r>
    </w:p>
    <w:p w:rsidR="00067A2A" w:rsidRPr="00067A2A" w:rsidRDefault="00067A2A" w:rsidP="00067A2A">
      <w:pPr>
        <w:spacing w:line="312" w:lineRule="auto"/>
        <w:jc w:val="both"/>
        <w:rPr>
          <w:sz w:val="26"/>
          <w:szCs w:val="26"/>
        </w:rPr>
      </w:pPr>
    </w:p>
    <w:p w:rsidR="001E3EEA" w:rsidRPr="00067A2A" w:rsidRDefault="001E3EEA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ab/>
      </w:r>
      <w:r w:rsidR="00E92477" w:rsidRPr="00067A2A">
        <w:rPr>
          <w:sz w:val="26"/>
          <w:szCs w:val="26"/>
        </w:rPr>
        <w:t xml:space="preserve">Устройство предназначено для работы в составе комплекса обеспечения кабельного электропитания БПЛА привязного типа и должно </w:t>
      </w:r>
      <w:proofErr w:type="gramStart"/>
      <w:r w:rsidR="00E92477" w:rsidRPr="00067A2A">
        <w:rPr>
          <w:sz w:val="26"/>
          <w:szCs w:val="26"/>
        </w:rPr>
        <w:t>обеспечивать</w:t>
      </w:r>
      <w:proofErr w:type="gramEnd"/>
      <w:r w:rsidR="00E92477" w:rsidRPr="00067A2A">
        <w:rPr>
          <w:sz w:val="26"/>
          <w:szCs w:val="26"/>
        </w:rPr>
        <w:t xml:space="preserve"> автоматическую смотку/размотку кабеля, исключая его провисания и блокировку. </w:t>
      </w:r>
      <w:proofErr w:type="gramStart"/>
      <w:r w:rsidR="00E92477" w:rsidRPr="00067A2A">
        <w:rPr>
          <w:sz w:val="26"/>
          <w:szCs w:val="26"/>
        </w:rPr>
        <w:t xml:space="preserve">Для обеспечения данной функции необходимо </w:t>
      </w:r>
      <w:r w:rsidR="008E2F96" w:rsidRPr="00067A2A">
        <w:rPr>
          <w:sz w:val="26"/>
          <w:szCs w:val="26"/>
        </w:rPr>
        <w:t>в автоматическом режиме обеспечивать</w:t>
      </w:r>
      <w:r w:rsidR="00E92477" w:rsidRPr="00067A2A">
        <w:rPr>
          <w:sz w:val="26"/>
          <w:szCs w:val="26"/>
        </w:rPr>
        <w:t xml:space="preserve"> натяжение </w:t>
      </w:r>
      <w:r w:rsidR="000963ED" w:rsidRPr="00067A2A">
        <w:rPr>
          <w:sz w:val="26"/>
          <w:szCs w:val="26"/>
        </w:rPr>
        <w:t xml:space="preserve">кабеля </w:t>
      </w:r>
      <w:r w:rsidR="00E92477" w:rsidRPr="00067A2A">
        <w:rPr>
          <w:sz w:val="26"/>
          <w:szCs w:val="26"/>
        </w:rPr>
        <w:t xml:space="preserve">на уровне заданного оператором порога, соответственно, провисание кабеля приведет к </w:t>
      </w:r>
      <w:r w:rsidR="00836E76" w:rsidRPr="00067A2A">
        <w:rPr>
          <w:sz w:val="26"/>
          <w:szCs w:val="26"/>
        </w:rPr>
        <w:t>падению натяжения ниже</w:t>
      </w:r>
      <w:r w:rsidR="00973CC2" w:rsidRPr="00067A2A">
        <w:rPr>
          <w:sz w:val="26"/>
          <w:szCs w:val="26"/>
        </w:rPr>
        <w:t xml:space="preserve"> порог</w:t>
      </w:r>
      <w:r w:rsidR="000963ED" w:rsidRPr="00067A2A">
        <w:rPr>
          <w:sz w:val="26"/>
          <w:szCs w:val="26"/>
        </w:rPr>
        <w:t>а и смотке</w:t>
      </w:r>
      <w:r w:rsidR="00973CC2" w:rsidRPr="00067A2A">
        <w:rPr>
          <w:sz w:val="26"/>
          <w:szCs w:val="26"/>
        </w:rPr>
        <w:t xml:space="preserve"> до достижения порога натяжения, напротив, повышение натяжения кабеля </w:t>
      </w:r>
      <w:r w:rsidR="000963ED" w:rsidRPr="00067A2A">
        <w:rPr>
          <w:sz w:val="26"/>
          <w:szCs w:val="26"/>
        </w:rPr>
        <w:t xml:space="preserve">выше порогового значения </w:t>
      </w:r>
      <w:r w:rsidR="00973CC2" w:rsidRPr="00067A2A">
        <w:rPr>
          <w:sz w:val="26"/>
          <w:szCs w:val="26"/>
        </w:rPr>
        <w:t xml:space="preserve">будет означать попытку подъема БПЛА и </w:t>
      </w:r>
      <w:r w:rsidR="000963ED" w:rsidRPr="00067A2A">
        <w:rPr>
          <w:sz w:val="26"/>
          <w:szCs w:val="26"/>
        </w:rPr>
        <w:t>барабан должен автоматически разматывать кабель до заданного</w:t>
      </w:r>
      <w:r w:rsidR="00B24BD7" w:rsidRPr="00067A2A">
        <w:rPr>
          <w:sz w:val="26"/>
          <w:szCs w:val="26"/>
        </w:rPr>
        <w:t xml:space="preserve"> уровня натяжения.</w:t>
      </w:r>
      <w:proofErr w:type="gramEnd"/>
      <w:r w:rsidRPr="00067A2A">
        <w:rPr>
          <w:sz w:val="26"/>
          <w:szCs w:val="26"/>
        </w:rPr>
        <w:t xml:space="preserve"> </w:t>
      </w:r>
      <w:proofErr w:type="gramStart"/>
      <w:r w:rsidRPr="00067A2A">
        <w:rPr>
          <w:sz w:val="26"/>
          <w:szCs w:val="26"/>
        </w:rPr>
        <w:t>Максимальная</w:t>
      </w:r>
      <w:proofErr w:type="gramEnd"/>
      <w:r w:rsidRPr="00067A2A">
        <w:rPr>
          <w:sz w:val="26"/>
          <w:szCs w:val="26"/>
        </w:rPr>
        <w:t xml:space="preserve"> </w:t>
      </w:r>
      <w:proofErr w:type="spellStart"/>
      <w:r w:rsidRPr="00067A2A">
        <w:rPr>
          <w:sz w:val="26"/>
          <w:szCs w:val="26"/>
        </w:rPr>
        <w:t>скороподьемность</w:t>
      </w:r>
      <w:proofErr w:type="spellEnd"/>
      <w:r w:rsidRPr="00067A2A">
        <w:rPr>
          <w:sz w:val="26"/>
          <w:szCs w:val="26"/>
        </w:rPr>
        <w:t xml:space="preserve"> применяемых типов БПЛА составляет не более 1.5 м/с, что обуславливает значение максимальной скорости смотки/размотки кабеля в автоматическом режиме.</w:t>
      </w:r>
    </w:p>
    <w:p w:rsidR="00E92477" w:rsidRPr="00067A2A" w:rsidRDefault="001E3EEA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ab/>
        <w:t>Также, для осуществления сервисных функций, необходимо обеспечить возможность функционирования барабана в ручном режиме</w:t>
      </w:r>
      <w:r w:rsidR="00DB47E4" w:rsidRPr="00067A2A">
        <w:rPr>
          <w:sz w:val="26"/>
          <w:szCs w:val="26"/>
        </w:rPr>
        <w:t xml:space="preserve">, предполагающем выполнение смотки/размотки с постоянной скоростью, заданной оператором, игнорируя </w:t>
      </w:r>
      <w:r w:rsidR="00225E17" w:rsidRPr="00067A2A">
        <w:rPr>
          <w:sz w:val="26"/>
          <w:szCs w:val="26"/>
        </w:rPr>
        <w:t xml:space="preserve">текущий </w:t>
      </w:r>
      <w:r w:rsidR="00DB47E4" w:rsidRPr="00067A2A">
        <w:rPr>
          <w:sz w:val="26"/>
          <w:szCs w:val="26"/>
        </w:rPr>
        <w:t>уровень натяжения кабеля</w:t>
      </w:r>
      <w:r w:rsidR="005A1BED" w:rsidRPr="00067A2A">
        <w:rPr>
          <w:sz w:val="26"/>
          <w:szCs w:val="26"/>
        </w:rPr>
        <w:t xml:space="preserve">. Управление смоткой/размоткой в этом случае </w:t>
      </w:r>
      <w:r w:rsidR="00EA1562" w:rsidRPr="00067A2A">
        <w:rPr>
          <w:sz w:val="26"/>
          <w:szCs w:val="26"/>
        </w:rPr>
        <w:t>определяется</w:t>
      </w:r>
      <w:r w:rsidR="005A1BED" w:rsidRPr="00067A2A">
        <w:rPr>
          <w:sz w:val="26"/>
          <w:szCs w:val="26"/>
        </w:rPr>
        <w:t xml:space="preserve"> нажатием и удержанием соответствующей кнопки или подачей управляющего напряжения на соответствующий вход устройства.</w:t>
      </w:r>
    </w:p>
    <w:p w:rsidR="000E462E" w:rsidRDefault="00B97451" w:rsidP="000E462E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ab/>
        <w:t xml:space="preserve">В конструктивном отношении устройство может быть реализовано как по принципу вращающегося барабана с кабелем, так и с неподвижным барабаном и </w:t>
      </w:r>
      <w:r w:rsidR="00E5296D" w:rsidRPr="00067A2A">
        <w:rPr>
          <w:sz w:val="26"/>
          <w:szCs w:val="26"/>
        </w:rPr>
        <w:t>вращающейся вокруг него скобой. Первый вариант реализации предполагает использование вращающегося перехода</w:t>
      </w:r>
      <w:r w:rsidR="0021602A" w:rsidRPr="00067A2A">
        <w:rPr>
          <w:sz w:val="26"/>
          <w:szCs w:val="26"/>
        </w:rPr>
        <w:t>, тип которого определен и указан ниже.</w:t>
      </w:r>
      <w:r w:rsidR="00FD16F4" w:rsidRPr="00067A2A">
        <w:rPr>
          <w:sz w:val="26"/>
          <w:szCs w:val="26"/>
        </w:rPr>
        <w:t xml:space="preserve"> При любом варианте реализации должны быть </w:t>
      </w:r>
      <w:proofErr w:type="gramStart"/>
      <w:r w:rsidR="00FD16F4" w:rsidRPr="00067A2A">
        <w:rPr>
          <w:sz w:val="26"/>
          <w:szCs w:val="26"/>
        </w:rPr>
        <w:t>предприняты меры</w:t>
      </w:r>
      <w:proofErr w:type="gramEnd"/>
      <w:r w:rsidR="00FD16F4" w:rsidRPr="00067A2A">
        <w:rPr>
          <w:sz w:val="26"/>
          <w:szCs w:val="26"/>
        </w:rPr>
        <w:t xml:space="preserve"> к равномерному заполнению бара</w:t>
      </w:r>
      <w:r w:rsidR="00772483">
        <w:rPr>
          <w:sz w:val="26"/>
          <w:szCs w:val="26"/>
        </w:rPr>
        <w:t>ба</w:t>
      </w:r>
      <w:r w:rsidR="00FD16F4" w:rsidRPr="00067A2A">
        <w:rPr>
          <w:sz w:val="26"/>
          <w:szCs w:val="26"/>
        </w:rPr>
        <w:t>на проводом, а при запутывании и невозможности дальнейшей смотки/размотки должен быть сформирован сигнал "Авария"</w:t>
      </w:r>
      <w:r w:rsidR="00837CE3" w:rsidRPr="00067A2A">
        <w:rPr>
          <w:sz w:val="26"/>
          <w:szCs w:val="26"/>
        </w:rPr>
        <w:t xml:space="preserve"> </w:t>
      </w:r>
      <w:r w:rsidR="00FD16F4" w:rsidRPr="00067A2A">
        <w:rPr>
          <w:sz w:val="26"/>
          <w:szCs w:val="26"/>
        </w:rPr>
        <w:t>(логический уровень на выходе и статус п</w:t>
      </w:r>
      <w:r w:rsidR="00837CE3" w:rsidRPr="00067A2A">
        <w:rPr>
          <w:sz w:val="26"/>
          <w:szCs w:val="26"/>
        </w:rPr>
        <w:t>ри опросе системой управления).</w:t>
      </w:r>
    </w:p>
    <w:p w:rsidR="00EA1562" w:rsidRPr="00067A2A" w:rsidRDefault="000E462E" w:rsidP="000E462E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A1562" w:rsidRPr="00067A2A">
        <w:rPr>
          <w:sz w:val="26"/>
          <w:szCs w:val="26"/>
        </w:rPr>
        <w:t>Устройство долж</w:t>
      </w:r>
      <w:r w:rsidR="00BA4A79" w:rsidRPr="00067A2A">
        <w:rPr>
          <w:sz w:val="26"/>
          <w:szCs w:val="26"/>
        </w:rPr>
        <w:t xml:space="preserve">но иметь возможность сопряжения </w:t>
      </w:r>
      <w:r w:rsidR="00BA4A79" w:rsidRPr="00067A2A">
        <w:rPr>
          <w:sz w:val="26"/>
          <w:szCs w:val="26"/>
          <w:lang w:val="en-US"/>
        </w:rPr>
        <w:t>c</w:t>
      </w:r>
      <w:r w:rsidR="00BA4A79" w:rsidRPr="00067A2A">
        <w:rPr>
          <w:sz w:val="26"/>
          <w:szCs w:val="26"/>
        </w:rPr>
        <w:t xml:space="preserve"> </w:t>
      </w:r>
      <w:r w:rsidR="00EA1562" w:rsidRPr="00067A2A">
        <w:rPr>
          <w:sz w:val="26"/>
          <w:szCs w:val="26"/>
        </w:rPr>
        <w:t>системой управления верхнего уровня</w:t>
      </w:r>
      <w:r w:rsidR="000F18C3" w:rsidRPr="00067A2A">
        <w:rPr>
          <w:sz w:val="26"/>
          <w:szCs w:val="26"/>
        </w:rPr>
        <w:t xml:space="preserve">. Выбор физического интерфейса и логического протокола обмена не является строгим и может быть </w:t>
      </w:r>
      <w:r w:rsidR="000150BE" w:rsidRPr="00067A2A">
        <w:rPr>
          <w:sz w:val="26"/>
          <w:szCs w:val="26"/>
        </w:rPr>
        <w:t>согласован и изменен на этапе реализации. Для упрощения и унификации системы</w:t>
      </w:r>
      <w:r w:rsidR="00BA4A79" w:rsidRPr="00067A2A">
        <w:rPr>
          <w:sz w:val="26"/>
          <w:szCs w:val="26"/>
        </w:rPr>
        <w:t xml:space="preserve"> предлагается использовать либо </w:t>
      </w:r>
      <w:r w:rsidR="00BA4A79" w:rsidRPr="00067A2A">
        <w:rPr>
          <w:sz w:val="26"/>
          <w:szCs w:val="26"/>
          <w:lang w:val="en-US"/>
        </w:rPr>
        <w:t>RS</w:t>
      </w:r>
      <w:r w:rsidR="00BA4A79" w:rsidRPr="00067A2A">
        <w:rPr>
          <w:sz w:val="26"/>
          <w:szCs w:val="26"/>
        </w:rPr>
        <w:t xml:space="preserve">-232, либо непосредственно </w:t>
      </w:r>
      <w:r w:rsidR="00BA4A79" w:rsidRPr="00067A2A">
        <w:rPr>
          <w:sz w:val="26"/>
          <w:szCs w:val="26"/>
          <w:lang w:val="en-US"/>
        </w:rPr>
        <w:t>UART</w:t>
      </w:r>
      <w:r w:rsidR="00BA4A79" w:rsidRPr="00067A2A">
        <w:rPr>
          <w:sz w:val="26"/>
          <w:szCs w:val="26"/>
        </w:rPr>
        <w:t xml:space="preserve"> </w:t>
      </w:r>
      <w:r w:rsidR="00D27550" w:rsidRPr="00067A2A">
        <w:rPr>
          <w:sz w:val="26"/>
          <w:szCs w:val="26"/>
        </w:rPr>
        <w:t>в низкоскоростном режиме. Необходимо обеспечить возможность установки с удаленной системы управления порогового значения натяжения кабеля, режима работы (ручной/</w:t>
      </w:r>
      <w:proofErr w:type="gramStart"/>
      <w:r w:rsidR="00D27550" w:rsidRPr="00067A2A">
        <w:rPr>
          <w:sz w:val="26"/>
          <w:szCs w:val="26"/>
        </w:rPr>
        <w:t>автоматический</w:t>
      </w:r>
      <w:proofErr w:type="gramEnd"/>
      <w:r w:rsidR="00D27550" w:rsidRPr="00067A2A">
        <w:rPr>
          <w:sz w:val="26"/>
          <w:szCs w:val="26"/>
        </w:rPr>
        <w:t xml:space="preserve">), </w:t>
      </w:r>
      <w:r w:rsidR="00241DEC" w:rsidRPr="00067A2A">
        <w:rPr>
          <w:sz w:val="26"/>
          <w:szCs w:val="26"/>
        </w:rPr>
        <w:t xml:space="preserve">скорости </w:t>
      </w:r>
      <w:r w:rsidR="00241DEC" w:rsidRPr="00067A2A">
        <w:rPr>
          <w:sz w:val="26"/>
          <w:szCs w:val="26"/>
        </w:rPr>
        <w:lastRenderedPageBreak/>
        <w:t>смотки/размотки в ручном режиме, а также передачу по запросу текущей длины размотанного кабеля и статуса устройства (норма/авария).</w:t>
      </w:r>
    </w:p>
    <w:p w:rsidR="00FD16F4" w:rsidRPr="00067A2A" w:rsidRDefault="00FD16F4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ab/>
        <w:t xml:space="preserve">Требований по </w:t>
      </w:r>
      <w:r w:rsidR="00837CE3" w:rsidRPr="00067A2A">
        <w:rPr>
          <w:sz w:val="26"/>
          <w:szCs w:val="26"/>
        </w:rPr>
        <w:t>типу электропитания и потре</w:t>
      </w:r>
      <w:r w:rsidR="00836E76" w:rsidRPr="00067A2A">
        <w:rPr>
          <w:sz w:val="26"/>
          <w:szCs w:val="26"/>
        </w:rPr>
        <w:t xml:space="preserve">бляемой мощности не </w:t>
      </w:r>
      <w:r w:rsidR="00954E20" w:rsidRPr="00067A2A">
        <w:rPr>
          <w:sz w:val="26"/>
          <w:szCs w:val="26"/>
        </w:rPr>
        <w:t>предъявляется</w:t>
      </w:r>
      <w:r w:rsidR="00836E76" w:rsidRPr="00067A2A">
        <w:rPr>
          <w:sz w:val="26"/>
          <w:szCs w:val="26"/>
        </w:rPr>
        <w:t>.</w:t>
      </w:r>
      <w:r w:rsidR="00954E20" w:rsidRPr="00067A2A">
        <w:rPr>
          <w:sz w:val="26"/>
          <w:szCs w:val="26"/>
        </w:rPr>
        <w:t xml:space="preserve"> Возможен как вариант питания от осветительной сети переменного тока, так и от источник</w:t>
      </w:r>
      <w:proofErr w:type="gramStart"/>
      <w:r w:rsidR="00954E20" w:rsidRPr="00067A2A">
        <w:rPr>
          <w:sz w:val="26"/>
          <w:szCs w:val="26"/>
        </w:rPr>
        <w:t>а(</w:t>
      </w:r>
      <w:proofErr w:type="spellStart"/>
      <w:proofErr w:type="gramEnd"/>
      <w:r w:rsidR="00954E20" w:rsidRPr="00067A2A">
        <w:rPr>
          <w:sz w:val="26"/>
          <w:szCs w:val="26"/>
        </w:rPr>
        <w:t>ов</w:t>
      </w:r>
      <w:proofErr w:type="spellEnd"/>
      <w:r w:rsidR="00954E20" w:rsidRPr="00067A2A">
        <w:rPr>
          <w:sz w:val="26"/>
          <w:szCs w:val="26"/>
        </w:rPr>
        <w:t>) постоянного тока с требуемыми параметрами.</w:t>
      </w:r>
    </w:p>
    <w:p w:rsidR="00836E76" w:rsidRPr="00067A2A" w:rsidRDefault="00836E76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ab/>
        <w:t>Таким образом, формализуя предъявляемые треб</w:t>
      </w:r>
      <w:r w:rsidR="00954E20" w:rsidRPr="00067A2A">
        <w:rPr>
          <w:sz w:val="26"/>
          <w:szCs w:val="26"/>
        </w:rPr>
        <w:t>ования, в функциональном плане устройство должно обеспечивать:</w:t>
      </w:r>
      <w:r w:rsidRPr="00067A2A">
        <w:rPr>
          <w:sz w:val="26"/>
          <w:szCs w:val="26"/>
        </w:rPr>
        <w:t xml:space="preserve">  </w:t>
      </w:r>
    </w:p>
    <w:p w:rsidR="003C2047" w:rsidRPr="00067A2A" w:rsidRDefault="00DF5E24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1) </w:t>
      </w:r>
      <w:r w:rsidR="003C2047" w:rsidRPr="00067A2A">
        <w:rPr>
          <w:sz w:val="26"/>
          <w:szCs w:val="26"/>
        </w:rPr>
        <w:t>р</w:t>
      </w:r>
      <w:r w:rsidRPr="00067A2A">
        <w:rPr>
          <w:sz w:val="26"/>
          <w:szCs w:val="26"/>
        </w:rPr>
        <w:t>азмещение на катушке</w:t>
      </w:r>
      <w:r w:rsidR="00C80430" w:rsidRPr="00067A2A">
        <w:rPr>
          <w:sz w:val="26"/>
          <w:szCs w:val="26"/>
        </w:rPr>
        <w:t xml:space="preserve"> до 1</w:t>
      </w:r>
      <w:r w:rsidR="00837CE3" w:rsidRPr="00067A2A">
        <w:rPr>
          <w:sz w:val="26"/>
          <w:szCs w:val="26"/>
        </w:rPr>
        <w:t>10</w:t>
      </w:r>
      <w:r w:rsidR="00C80430" w:rsidRPr="00067A2A">
        <w:rPr>
          <w:sz w:val="26"/>
          <w:szCs w:val="26"/>
        </w:rPr>
        <w:t xml:space="preserve"> метров</w:t>
      </w:r>
      <w:r w:rsidRPr="00067A2A">
        <w:rPr>
          <w:sz w:val="26"/>
          <w:szCs w:val="26"/>
        </w:rPr>
        <w:t xml:space="preserve"> кабеля</w:t>
      </w:r>
      <w:r w:rsidR="003C2047" w:rsidRPr="00067A2A">
        <w:rPr>
          <w:sz w:val="26"/>
          <w:szCs w:val="26"/>
        </w:rPr>
        <w:t xml:space="preserve"> внешним диаметром 4 мм с максимальным радиусом изгиба 120 мм и массой 15 г/м;</w:t>
      </w:r>
    </w:p>
    <w:p w:rsidR="00DF5E24" w:rsidRPr="00067A2A" w:rsidRDefault="003C2047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2)</w:t>
      </w:r>
      <w:r w:rsidR="00CC5E2E" w:rsidRPr="00067A2A">
        <w:rPr>
          <w:sz w:val="26"/>
          <w:szCs w:val="26"/>
        </w:rPr>
        <w:t xml:space="preserve"> автоматическую</w:t>
      </w:r>
      <w:r w:rsidRPr="00067A2A">
        <w:rPr>
          <w:sz w:val="26"/>
          <w:szCs w:val="26"/>
        </w:rPr>
        <w:t xml:space="preserve"> размотку кабеля при превышении </w:t>
      </w:r>
      <w:r w:rsidR="00C80430" w:rsidRPr="00067A2A">
        <w:rPr>
          <w:sz w:val="26"/>
          <w:szCs w:val="26"/>
        </w:rPr>
        <w:t xml:space="preserve">заданного </w:t>
      </w:r>
      <w:r w:rsidRPr="00067A2A">
        <w:rPr>
          <w:sz w:val="26"/>
          <w:szCs w:val="26"/>
        </w:rPr>
        <w:t xml:space="preserve">порогового </w:t>
      </w:r>
      <w:r w:rsidR="00C80430" w:rsidRPr="00067A2A">
        <w:rPr>
          <w:sz w:val="26"/>
          <w:szCs w:val="26"/>
        </w:rPr>
        <w:t>усилия натяжения;</w:t>
      </w:r>
    </w:p>
    <w:p w:rsidR="00C80430" w:rsidRPr="00067A2A" w:rsidRDefault="00C80430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3) </w:t>
      </w:r>
      <w:r w:rsidR="00CC5E2E" w:rsidRPr="00067A2A">
        <w:rPr>
          <w:sz w:val="26"/>
          <w:szCs w:val="26"/>
        </w:rPr>
        <w:t>автоматическую</w:t>
      </w:r>
      <w:r w:rsidRPr="00067A2A">
        <w:rPr>
          <w:sz w:val="26"/>
          <w:szCs w:val="26"/>
        </w:rPr>
        <w:t xml:space="preserve"> смотку кабеля при снижении усилия натяжения ниже </w:t>
      </w:r>
      <w:r w:rsidR="00CC5E2E" w:rsidRPr="00067A2A">
        <w:rPr>
          <w:sz w:val="26"/>
          <w:szCs w:val="26"/>
        </w:rPr>
        <w:t xml:space="preserve">заданного </w:t>
      </w:r>
      <w:r w:rsidRPr="00067A2A">
        <w:rPr>
          <w:sz w:val="26"/>
          <w:szCs w:val="26"/>
        </w:rPr>
        <w:t>порогового значения;</w:t>
      </w:r>
    </w:p>
    <w:p w:rsidR="00CC5E2E" w:rsidRPr="00067A2A" w:rsidRDefault="00CC5E2E" w:rsidP="00EC594F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4) программную установку </w:t>
      </w:r>
      <w:r w:rsidR="00674D9B" w:rsidRPr="00067A2A">
        <w:rPr>
          <w:sz w:val="26"/>
          <w:szCs w:val="26"/>
        </w:rPr>
        <w:t xml:space="preserve">по команде удаленной </w:t>
      </w:r>
      <w:proofErr w:type="gramStart"/>
      <w:r w:rsidR="00674D9B" w:rsidRPr="00067A2A">
        <w:rPr>
          <w:sz w:val="26"/>
          <w:szCs w:val="26"/>
        </w:rPr>
        <w:t>системы управления порогового усилия натяжения кабеля</w:t>
      </w:r>
      <w:proofErr w:type="gramEnd"/>
      <w:r w:rsidR="00674D9B" w:rsidRPr="00067A2A">
        <w:rPr>
          <w:sz w:val="26"/>
          <w:szCs w:val="26"/>
        </w:rPr>
        <w:t xml:space="preserve"> в диапазоне от </w:t>
      </w:r>
      <w:r w:rsidR="00BD4D99" w:rsidRPr="00BD4D99">
        <w:rPr>
          <w:sz w:val="26"/>
          <w:szCs w:val="26"/>
        </w:rPr>
        <w:t>200</w:t>
      </w:r>
      <w:r w:rsidR="00674D9B" w:rsidRPr="00067A2A">
        <w:rPr>
          <w:sz w:val="26"/>
          <w:szCs w:val="26"/>
        </w:rPr>
        <w:t xml:space="preserve"> до </w:t>
      </w:r>
      <w:r w:rsidR="00BD4D99" w:rsidRPr="00BD4D99">
        <w:rPr>
          <w:sz w:val="26"/>
          <w:szCs w:val="26"/>
        </w:rPr>
        <w:t>8</w:t>
      </w:r>
      <w:r w:rsidRPr="00067A2A">
        <w:rPr>
          <w:sz w:val="26"/>
          <w:szCs w:val="26"/>
        </w:rPr>
        <w:t>00</w:t>
      </w:r>
      <w:r w:rsidR="00BD4D99" w:rsidRPr="00BD4D99">
        <w:rPr>
          <w:sz w:val="26"/>
          <w:szCs w:val="26"/>
        </w:rPr>
        <w:t xml:space="preserve"> </w:t>
      </w:r>
      <w:r w:rsidR="00BD4D99">
        <w:rPr>
          <w:sz w:val="26"/>
          <w:szCs w:val="26"/>
        </w:rPr>
        <w:t>грамм</w:t>
      </w:r>
      <w:r w:rsidRPr="00067A2A">
        <w:rPr>
          <w:sz w:val="26"/>
          <w:szCs w:val="26"/>
        </w:rPr>
        <w:t xml:space="preserve">, </w:t>
      </w:r>
      <w:r w:rsidR="00BD4D99">
        <w:rPr>
          <w:sz w:val="26"/>
          <w:szCs w:val="26"/>
        </w:rPr>
        <w:t>разбитом на 10 позиций</w:t>
      </w:r>
      <w:r w:rsidRPr="00067A2A">
        <w:rPr>
          <w:sz w:val="26"/>
          <w:szCs w:val="26"/>
        </w:rPr>
        <w:t>;</w:t>
      </w:r>
    </w:p>
    <w:p w:rsidR="00CC5E2E" w:rsidRPr="00067A2A" w:rsidRDefault="00674D9B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5) скорость смотки/размотки кабеля до 1</w:t>
      </w:r>
      <w:r w:rsidR="00954E20" w:rsidRPr="00067A2A">
        <w:rPr>
          <w:sz w:val="26"/>
          <w:szCs w:val="26"/>
        </w:rPr>
        <w:t>.5</w:t>
      </w:r>
      <w:r w:rsidRPr="00067A2A">
        <w:rPr>
          <w:sz w:val="26"/>
          <w:szCs w:val="26"/>
        </w:rPr>
        <w:t xml:space="preserve"> м/</w:t>
      </w:r>
      <w:proofErr w:type="gramStart"/>
      <w:r w:rsidRPr="00067A2A">
        <w:rPr>
          <w:sz w:val="26"/>
          <w:szCs w:val="26"/>
        </w:rPr>
        <w:t>с</w:t>
      </w:r>
      <w:proofErr w:type="gramEnd"/>
      <w:r w:rsidRPr="00067A2A">
        <w:rPr>
          <w:sz w:val="26"/>
          <w:szCs w:val="26"/>
        </w:rPr>
        <w:t>;</w:t>
      </w:r>
    </w:p>
    <w:p w:rsidR="00674D9B" w:rsidRPr="00067A2A" w:rsidRDefault="00674D9B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6) измерение длины размотанного кабеля с точностью +/- 0.5м, и передачу измеренного значения по запросу удаленной системы управления;</w:t>
      </w:r>
    </w:p>
    <w:p w:rsidR="004F5EA9" w:rsidRPr="00067A2A" w:rsidRDefault="004F5EA9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7) ручное управ</w:t>
      </w:r>
      <w:r w:rsidR="008911DC" w:rsidRPr="00067A2A">
        <w:rPr>
          <w:sz w:val="26"/>
          <w:szCs w:val="26"/>
        </w:rPr>
        <w:t>ление</w:t>
      </w:r>
      <w:r w:rsidR="00F11826" w:rsidRPr="00067A2A">
        <w:rPr>
          <w:sz w:val="26"/>
          <w:szCs w:val="26"/>
        </w:rPr>
        <w:t xml:space="preserve"> процессом смотки/размотки, где направление вращения катушки задается нажатием и удержанием соответствующей кн</w:t>
      </w:r>
      <w:r w:rsidR="006439AD" w:rsidRPr="00067A2A">
        <w:rPr>
          <w:sz w:val="26"/>
          <w:szCs w:val="26"/>
        </w:rPr>
        <w:t>опки, а скорость</w:t>
      </w:r>
      <w:r w:rsidR="00F11826" w:rsidRPr="00067A2A">
        <w:rPr>
          <w:sz w:val="26"/>
          <w:szCs w:val="26"/>
        </w:rPr>
        <w:t xml:space="preserve"> задается программно по команде с удаленной системы управления</w:t>
      </w:r>
      <w:r w:rsidR="00067A2A" w:rsidRPr="00067A2A">
        <w:rPr>
          <w:sz w:val="26"/>
          <w:szCs w:val="26"/>
        </w:rPr>
        <w:t xml:space="preserve"> </w:t>
      </w:r>
      <w:r w:rsidR="00067A2A" w:rsidRPr="00067A2A">
        <w:rPr>
          <w:sz w:val="26"/>
          <w:szCs w:val="26"/>
          <w:vertAlign w:val="superscript"/>
        </w:rPr>
        <w:t>**</w:t>
      </w:r>
      <w:r w:rsidR="00F11826" w:rsidRPr="00067A2A">
        <w:rPr>
          <w:sz w:val="26"/>
          <w:szCs w:val="26"/>
        </w:rPr>
        <w:t>;</w:t>
      </w:r>
    </w:p>
    <w:p w:rsidR="00526155" w:rsidRPr="00067A2A" w:rsidRDefault="00526155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8) осуществление двустороннего обмена по интерфейсу </w:t>
      </w:r>
      <w:r w:rsidRPr="00067A2A">
        <w:rPr>
          <w:sz w:val="26"/>
          <w:szCs w:val="26"/>
          <w:lang w:val="en-US"/>
        </w:rPr>
        <w:t>RS</w:t>
      </w:r>
      <w:r w:rsidRPr="00067A2A">
        <w:rPr>
          <w:sz w:val="26"/>
          <w:szCs w:val="26"/>
        </w:rPr>
        <w:t xml:space="preserve">-232 </w:t>
      </w:r>
      <w:r w:rsidR="00954E20" w:rsidRPr="00067A2A">
        <w:rPr>
          <w:sz w:val="26"/>
          <w:szCs w:val="26"/>
        </w:rPr>
        <w:t xml:space="preserve">(или непосредственно </w:t>
      </w:r>
      <w:r w:rsidR="00954E20" w:rsidRPr="00067A2A">
        <w:rPr>
          <w:sz w:val="26"/>
          <w:szCs w:val="26"/>
          <w:lang w:val="en-US"/>
        </w:rPr>
        <w:t>UART</w:t>
      </w:r>
      <w:r w:rsidR="00954E20" w:rsidRPr="00067A2A">
        <w:rPr>
          <w:sz w:val="26"/>
          <w:szCs w:val="26"/>
        </w:rPr>
        <w:t xml:space="preserve">) </w:t>
      </w:r>
      <w:r w:rsidRPr="00067A2A">
        <w:rPr>
          <w:sz w:val="26"/>
          <w:szCs w:val="26"/>
        </w:rPr>
        <w:t>с удаленной системой управления на скорости 9600 бит/сек (логический протокол согласуется в процессе выполнения работы)</w:t>
      </w:r>
      <w:r w:rsidR="00067A2A" w:rsidRPr="00067A2A">
        <w:rPr>
          <w:sz w:val="26"/>
          <w:szCs w:val="26"/>
        </w:rPr>
        <w:t xml:space="preserve"> </w:t>
      </w:r>
      <w:r w:rsidR="00067A2A" w:rsidRPr="00067A2A">
        <w:rPr>
          <w:sz w:val="26"/>
          <w:szCs w:val="26"/>
          <w:vertAlign w:val="superscript"/>
        </w:rPr>
        <w:t>**</w:t>
      </w:r>
      <w:r w:rsidR="00FA67F8" w:rsidRPr="00067A2A">
        <w:rPr>
          <w:sz w:val="26"/>
          <w:szCs w:val="26"/>
        </w:rPr>
        <w:t>;</w:t>
      </w:r>
    </w:p>
    <w:p w:rsidR="000E462E" w:rsidRDefault="000E462E" w:rsidP="00067A2A">
      <w:pPr>
        <w:spacing w:line="312" w:lineRule="auto"/>
        <w:jc w:val="both"/>
        <w:rPr>
          <w:sz w:val="26"/>
          <w:szCs w:val="26"/>
        </w:rPr>
      </w:pPr>
    </w:p>
    <w:p w:rsidR="000B19C0" w:rsidRPr="00067A2A" w:rsidRDefault="00954E20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Также предъявляются следующие к</w:t>
      </w:r>
      <w:r w:rsidR="000B19C0" w:rsidRPr="00067A2A">
        <w:rPr>
          <w:sz w:val="26"/>
          <w:szCs w:val="26"/>
        </w:rPr>
        <w:t>онструктивные требования:</w:t>
      </w:r>
    </w:p>
    <w:p w:rsidR="00FA67F8" w:rsidRPr="00067A2A" w:rsidRDefault="004F1317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1) </w:t>
      </w:r>
      <w:r w:rsidR="00FA67F8" w:rsidRPr="00067A2A">
        <w:rPr>
          <w:sz w:val="26"/>
          <w:szCs w:val="26"/>
        </w:rPr>
        <w:t>г</w:t>
      </w:r>
      <w:r w:rsidRPr="00067A2A">
        <w:rPr>
          <w:sz w:val="26"/>
          <w:szCs w:val="26"/>
        </w:rPr>
        <w:t>абариты устройства не должны превышать</w:t>
      </w:r>
      <w:r w:rsidR="00FA67F8" w:rsidRPr="00067A2A">
        <w:rPr>
          <w:sz w:val="26"/>
          <w:szCs w:val="26"/>
        </w:rPr>
        <w:t xml:space="preserve"> </w:t>
      </w:r>
      <w:r w:rsidR="00BD4D99">
        <w:rPr>
          <w:sz w:val="26"/>
          <w:szCs w:val="26"/>
        </w:rPr>
        <w:t>6</w:t>
      </w:r>
      <w:r w:rsidR="00FA67F8" w:rsidRPr="00067A2A">
        <w:rPr>
          <w:sz w:val="26"/>
          <w:szCs w:val="26"/>
        </w:rPr>
        <w:t xml:space="preserve">50 </w:t>
      </w:r>
      <w:proofErr w:type="spellStart"/>
      <w:r w:rsidR="00FA67F8" w:rsidRPr="00067A2A">
        <w:rPr>
          <w:sz w:val="26"/>
          <w:szCs w:val="26"/>
        </w:rPr>
        <w:t>х</w:t>
      </w:r>
      <w:proofErr w:type="spellEnd"/>
      <w:r w:rsidR="00FA67F8" w:rsidRPr="00067A2A">
        <w:rPr>
          <w:sz w:val="26"/>
          <w:szCs w:val="26"/>
        </w:rPr>
        <w:t xml:space="preserve"> 3</w:t>
      </w:r>
      <w:r w:rsidR="00BD4D99">
        <w:rPr>
          <w:sz w:val="26"/>
          <w:szCs w:val="26"/>
        </w:rPr>
        <w:t>0</w:t>
      </w:r>
      <w:r w:rsidR="00FA67F8" w:rsidRPr="00067A2A">
        <w:rPr>
          <w:sz w:val="26"/>
          <w:szCs w:val="26"/>
        </w:rPr>
        <w:t xml:space="preserve">0 </w:t>
      </w:r>
      <w:proofErr w:type="spellStart"/>
      <w:r w:rsidR="00FA67F8" w:rsidRPr="00067A2A">
        <w:rPr>
          <w:sz w:val="26"/>
          <w:szCs w:val="26"/>
        </w:rPr>
        <w:t>х</w:t>
      </w:r>
      <w:proofErr w:type="spellEnd"/>
      <w:r w:rsidR="00FA67F8" w:rsidRPr="00067A2A">
        <w:rPr>
          <w:sz w:val="26"/>
          <w:szCs w:val="26"/>
        </w:rPr>
        <w:t xml:space="preserve"> </w:t>
      </w:r>
      <w:r w:rsidR="00BD4D99">
        <w:rPr>
          <w:sz w:val="26"/>
          <w:szCs w:val="26"/>
        </w:rPr>
        <w:t>2</w:t>
      </w:r>
      <w:r w:rsidR="00FA67F8" w:rsidRPr="00067A2A">
        <w:rPr>
          <w:sz w:val="26"/>
          <w:szCs w:val="26"/>
        </w:rPr>
        <w:t>50 мм</w:t>
      </w:r>
      <w:r w:rsidR="00954E20" w:rsidRPr="00067A2A">
        <w:rPr>
          <w:sz w:val="26"/>
          <w:szCs w:val="26"/>
        </w:rPr>
        <w:t xml:space="preserve"> </w:t>
      </w:r>
      <w:r w:rsidR="00954E20" w:rsidRPr="00067A2A">
        <w:rPr>
          <w:sz w:val="26"/>
          <w:szCs w:val="26"/>
          <w:vertAlign w:val="superscript"/>
        </w:rPr>
        <w:t>**</w:t>
      </w:r>
      <w:r w:rsidR="00FA67F8" w:rsidRPr="00067A2A">
        <w:rPr>
          <w:sz w:val="26"/>
          <w:szCs w:val="26"/>
        </w:rPr>
        <w:t>, при весе до 10 кг</w:t>
      </w:r>
      <w:r w:rsidR="00954E20" w:rsidRPr="00067A2A">
        <w:rPr>
          <w:sz w:val="26"/>
          <w:szCs w:val="26"/>
        </w:rPr>
        <w:t xml:space="preserve"> </w:t>
      </w:r>
      <w:r w:rsidR="00954E20" w:rsidRPr="00067A2A">
        <w:rPr>
          <w:sz w:val="26"/>
          <w:szCs w:val="26"/>
          <w:vertAlign w:val="superscript"/>
        </w:rPr>
        <w:t>**</w:t>
      </w:r>
      <w:r w:rsidR="00FA67F8" w:rsidRPr="00067A2A">
        <w:rPr>
          <w:sz w:val="26"/>
          <w:szCs w:val="26"/>
        </w:rPr>
        <w:t>;</w:t>
      </w:r>
    </w:p>
    <w:p w:rsidR="00FD16F4" w:rsidRPr="00067A2A" w:rsidRDefault="00FD16F4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 xml:space="preserve">2) Элементы конструкции должны выдерживать </w:t>
      </w:r>
      <w:r w:rsidR="00837CE3" w:rsidRPr="00067A2A">
        <w:rPr>
          <w:sz w:val="26"/>
          <w:szCs w:val="26"/>
        </w:rPr>
        <w:t>статическое натяжение троса до 1.5</w:t>
      </w:r>
      <w:r w:rsidRPr="00067A2A">
        <w:rPr>
          <w:sz w:val="26"/>
          <w:szCs w:val="26"/>
        </w:rPr>
        <w:t xml:space="preserve"> </w:t>
      </w:r>
      <w:r w:rsidR="00FD0DCD">
        <w:rPr>
          <w:sz w:val="26"/>
          <w:szCs w:val="26"/>
        </w:rPr>
        <w:t>к</w:t>
      </w:r>
      <w:r w:rsidR="00837CE3" w:rsidRPr="00067A2A">
        <w:rPr>
          <w:sz w:val="26"/>
          <w:szCs w:val="26"/>
        </w:rPr>
        <w:t>Н</w:t>
      </w:r>
      <w:r w:rsidR="00954E20" w:rsidRPr="00067A2A">
        <w:rPr>
          <w:sz w:val="26"/>
          <w:szCs w:val="26"/>
        </w:rPr>
        <w:t xml:space="preserve"> </w:t>
      </w:r>
      <w:r w:rsidR="00954E20" w:rsidRPr="00067A2A">
        <w:rPr>
          <w:sz w:val="26"/>
          <w:szCs w:val="26"/>
          <w:vertAlign w:val="superscript"/>
        </w:rPr>
        <w:t>**</w:t>
      </w:r>
      <w:r w:rsidR="00837CE3" w:rsidRPr="00067A2A">
        <w:rPr>
          <w:sz w:val="26"/>
          <w:szCs w:val="26"/>
        </w:rPr>
        <w:t>.</w:t>
      </w:r>
    </w:p>
    <w:p w:rsidR="00C15AD5" w:rsidRPr="00067A2A" w:rsidRDefault="00837CE3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3</w:t>
      </w:r>
      <w:r w:rsidR="00C15AD5" w:rsidRPr="00067A2A">
        <w:rPr>
          <w:sz w:val="26"/>
          <w:szCs w:val="26"/>
        </w:rPr>
        <w:t xml:space="preserve">) при реализации конструкции с вращающимся барабаном подключение кабеля должно осуществляться через комбинированный вращающийся переход </w:t>
      </w:r>
      <w:r w:rsidR="00C15AD5" w:rsidRPr="00067A2A">
        <w:rPr>
          <w:sz w:val="26"/>
          <w:szCs w:val="26"/>
          <w:lang w:val="en-US"/>
        </w:rPr>
        <w:t>MFO</w:t>
      </w:r>
      <w:r w:rsidR="00C15AD5" w:rsidRPr="00067A2A">
        <w:rPr>
          <w:sz w:val="26"/>
          <w:szCs w:val="26"/>
        </w:rPr>
        <w:t>109-</w:t>
      </w:r>
      <w:r w:rsidR="00C15AD5" w:rsidRPr="00067A2A">
        <w:rPr>
          <w:sz w:val="26"/>
          <w:szCs w:val="26"/>
          <w:lang w:val="en-US"/>
        </w:rPr>
        <w:t>P</w:t>
      </w:r>
      <w:r w:rsidRPr="00067A2A">
        <w:rPr>
          <w:sz w:val="26"/>
          <w:szCs w:val="26"/>
        </w:rPr>
        <w:t>06</w:t>
      </w:r>
      <w:r w:rsidR="00C15AD5" w:rsidRPr="00067A2A">
        <w:rPr>
          <w:sz w:val="26"/>
          <w:szCs w:val="26"/>
        </w:rPr>
        <w:t>05-01-</w:t>
      </w:r>
      <w:r w:rsidR="00C15AD5" w:rsidRPr="00067A2A">
        <w:rPr>
          <w:sz w:val="26"/>
          <w:szCs w:val="26"/>
          <w:lang w:val="en-US"/>
        </w:rPr>
        <w:t>FC</w:t>
      </w:r>
      <w:r w:rsidRPr="00067A2A">
        <w:rPr>
          <w:sz w:val="26"/>
          <w:szCs w:val="26"/>
        </w:rPr>
        <w:t>-01-800</w:t>
      </w:r>
      <w:r w:rsidR="00C15AD5" w:rsidRPr="00067A2A">
        <w:rPr>
          <w:sz w:val="26"/>
          <w:szCs w:val="26"/>
          <w:lang w:val="en-US"/>
        </w:rPr>
        <w:t>V</w:t>
      </w:r>
      <w:r w:rsidR="00C15AD5" w:rsidRPr="00067A2A">
        <w:rPr>
          <w:sz w:val="26"/>
          <w:szCs w:val="26"/>
        </w:rPr>
        <w:t>(</w:t>
      </w:r>
      <w:r w:rsidR="00C15AD5" w:rsidRPr="00067A2A">
        <w:rPr>
          <w:sz w:val="26"/>
          <w:szCs w:val="26"/>
          <w:lang w:val="en-US"/>
        </w:rPr>
        <w:t>Z</w:t>
      </w:r>
      <w:r w:rsidR="00C15AD5" w:rsidRPr="00067A2A">
        <w:rPr>
          <w:sz w:val="26"/>
          <w:szCs w:val="26"/>
        </w:rPr>
        <w:t>2912)</w:t>
      </w:r>
      <w:r w:rsidRPr="00067A2A">
        <w:rPr>
          <w:sz w:val="26"/>
          <w:szCs w:val="26"/>
        </w:rPr>
        <w:t xml:space="preserve">, фирмы </w:t>
      </w:r>
      <w:r w:rsidRPr="00067A2A">
        <w:rPr>
          <w:sz w:val="26"/>
          <w:szCs w:val="26"/>
          <w:lang w:val="en-US"/>
        </w:rPr>
        <w:t>Moflon</w:t>
      </w:r>
      <w:r w:rsidRPr="00067A2A">
        <w:rPr>
          <w:sz w:val="26"/>
          <w:szCs w:val="26"/>
        </w:rPr>
        <w:t>.</w:t>
      </w:r>
    </w:p>
    <w:p w:rsidR="00BD4D99" w:rsidRDefault="00BD4D99" w:rsidP="00067A2A">
      <w:pPr>
        <w:spacing w:line="312" w:lineRule="auto"/>
        <w:jc w:val="both"/>
        <w:rPr>
          <w:sz w:val="26"/>
          <w:szCs w:val="26"/>
        </w:rPr>
      </w:pPr>
    </w:p>
    <w:p w:rsidR="005471F0" w:rsidRPr="00067A2A" w:rsidRDefault="00954E20" w:rsidP="00067A2A">
      <w:pPr>
        <w:spacing w:line="312" w:lineRule="auto"/>
        <w:jc w:val="both"/>
        <w:rPr>
          <w:sz w:val="26"/>
          <w:szCs w:val="26"/>
        </w:rPr>
      </w:pPr>
      <w:r w:rsidRPr="00067A2A">
        <w:rPr>
          <w:sz w:val="26"/>
          <w:szCs w:val="26"/>
        </w:rPr>
        <w:t>** - нестрогое требование</w:t>
      </w:r>
      <w:r w:rsidR="00067A2A" w:rsidRPr="00067A2A">
        <w:rPr>
          <w:sz w:val="26"/>
          <w:szCs w:val="26"/>
        </w:rPr>
        <w:t>,</w:t>
      </w:r>
      <w:r w:rsidRPr="00067A2A">
        <w:rPr>
          <w:sz w:val="26"/>
          <w:szCs w:val="26"/>
        </w:rPr>
        <w:t xml:space="preserve"> уточняемое на этапе разработки</w:t>
      </w:r>
    </w:p>
    <w:sectPr w:rsidR="005471F0" w:rsidRPr="00067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>
    <w:applyBreakingRules/>
    <w:useFELayout/>
  </w:compat>
  <w:rsids>
    <w:rsidRoot w:val="00F73E50"/>
    <w:rsid w:val="000150BE"/>
    <w:rsid w:val="00067A2A"/>
    <w:rsid w:val="000963ED"/>
    <w:rsid w:val="000B19C0"/>
    <w:rsid w:val="000E462E"/>
    <w:rsid w:val="000F18C3"/>
    <w:rsid w:val="001E3EEA"/>
    <w:rsid w:val="0021602A"/>
    <w:rsid w:val="00225E17"/>
    <w:rsid w:val="00241DEC"/>
    <w:rsid w:val="003C2047"/>
    <w:rsid w:val="00437FAB"/>
    <w:rsid w:val="004455D2"/>
    <w:rsid w:val="004F1317"/>
    <w:rsid w:val="004F5EA9"/>
    <w:rsid w:val="00526155"/>
    <w:rsid w:val="005471F0"/>
    <w:rsid w:val="00592296"/>
    <w:rsid w:val="005A1BED"/>
    <w:rsid w:val="006439AD"/>
    <w:rsid w:val="00671E97"/>
    <w:rsid w:val="00674D9B"/>
    <w:rsid w:val="00756A6B"/>
    <w:rsid w:val="00772483"/>
    <w:rsid w:val="00801F96"/>
    <w:rsid w:val="00836E76"/>
    <w:rsid w:val="00837CE3"/>
    <w:rsid w:val="00870D34"/>
    <w:rsid w:val="008911DC"/>
    <w:rsid w:val="008E2F96"/>
    <w:rsid w:val="008E7577"/>
    <w:rsid w:val="00954E20"/>
    <w:rsid w:val="00973CC2"/>
    <w:rsid w:val="00AE7232"/>
    <w:rsid w:val="00B0686C"/>
    <w:rsid w:val="00B216B3"/>
    <w:rsid w:val="00B24BD7"/>
    <w:rsid w:val="00B97451"/>
    <w:rsid w:val="00BA4A79"/>
    <w:rsid w:val="00BB185C"/>
    <w:rsid w:val="00BD4D99"/>
    <w:rsid w:val="00BE0EDF"/>
    <w:rsid w:val="00C15AD5"/>
    <w:rsid w:val="00C80430"/>
    <w:rsid w:val="00CC5E2E"/>
    <w:rsid w:val="00D27550"/>
    <w:rsid w:val="00DA6E3F"/>
    <w:rsid w:val="00DB47E4"/>
    <w:rsid w:val="00DF5E24"/>
    <w:rsid w:val="00E5296D"/>
    <w:rsid w:val="00E92477"/>
    <w:rsid w:val="00EA1562"/>
    <w:rsid w:val="00EC594F"/>
    <w:rsid w:val="00EE7234"/>
    <w:rsid w:val="00F11826"/>
    <w:rsid w:val="00F73E50"/>
    <w:rsid w:val="00FA67F8"/>
    <w:rsid w:val="00FD0DCD"/>
    <w:rsid w:val="00FD16F4"/>
    <w:rsid w:val="00FF1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Название: "Автоматизированный кабельный барабан для смотки/размотки кабеля с поддержанием постоянного натяжения"</vt:lpstr>
    </vt:vector>
  </TitlesOfParts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Название: "Автоматизированный кабельный барабан для смотки/размотки кабеля с поддержанием постоянного натяжения"</dc:title>
  <dc:creator>Name</dc:creator>
  <cp:lastModifiedBy>User-</cp:lastModifiedBy>
  <cp:revision>2</cp:revision>
  <cp:lastPrinted>2019-10-23T10:00:00Z</cp:lastPrinted>
  <dcterms:created xsi:type="dcterms:W3CDTF">2020-01-17T13:15:00Z</dcterms:created>
  <dcterms:modified xsi:type="dcterms:W3CDTF">2020-01-17T13:15:00Z</dcterms:modified>
</cp:coreProperties>
</file>