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9FE43C" w14:textId="77777777" w:rsidR="003251C3" w:rsidRPr="00040D3B" w:rsidRDefault="003251C3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C7F54D7" w14:textId="75B7BBD0" w:rsidR="00AF2FFA" w:rsidRPr="00040D3B" w:rsidRDefault="00AF2FFA" w:rsidP="0091687A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14:paraId="52DEA4F0" w14:textId="62832663" w:rsidR="00AF2FFA" w:rsidRPr="00040D3B" w:rsidRDefault="003251C3" w:rsidP="0091687A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на закупку намоточного станка</w:t>
      </w:r>
    </w:p>
    <w:p w14:paraId="5C64987A" w14:textId="77777777" w:rsidR="0013609C" w:rsidRPr="00040D3B" w:rsidRDefault="0013609C" w:rsidP="0091687A">
      <w:pPr>
        <w:spacing w:after="0" w:line="24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14:paraId="35D133D6" w14:textId="77777777" w:rsidR="003251C3" w:rsidRPr="00040D3B" w:rsidRDefault="003251C3" w:rsidP="0091687A">
      <w:pPr>
        <w:pStyle w:val="aa"/>
        <w:numPr>
          <w:ilvl w:val="0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40D3B">
        <w:rPr>
          <w:rFonts w:ascii="Times New Roman" w:hAnsi="Times New Roman"/>
          <w:b/>
          <w:sz w:val="28"/>
          <w:szCs w:val="28"/>
        </w:rPr>
        <w:t>Общие сведения</w:t>
      </w:r>
    </w:p>
    <w:p w14:paraId="64F3FEAC" w14:textId="4D4CEABD" w:rsidR="003251C3" w:rsidRPr="00040D3B" w:rsidRDefault="003251C3" w:rsidP="0091687A">
      <w:pPr>
        <w:pStyle w:val="aa"/>
        <w:numPr>
          <w:ilvl w:val="1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t xml:space="preserve"> Предмет закупки (наименование): намоточный станок;</w:t>
      </w:r>
    </w:p>
    <w:p w14:paraId="7F7DF36F" w14:textId="77777777" w:rsidR="003251C3" w:rsidRPr="00040D3B" w:rsidRDefault="003251C3" w:rsidP="0091687A">
      <w:pPr>
        <w:pStyle w:val="aa"/>
        <w:numPr>
          <w:ilvl w:val="1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t>Код предмета закупки (подвид ОКРБ 007-2012 и наименование предмета закупки в соответствии с ним): 28.99.39.900 «Оборудование специального назначения прочее, не включенное в другие группировки»;</w:t>
      </w:r>
    </w:p>
    <w:p w14:paraId="1DF0D932" w14:textId="77777777" w:rsidR="003251C3" w:rsidRPr="00040D3B" w:rsidRDefault="003251C3" w:rsidP="0091687A">
      <w:pPr>
        <w:pStyle w:val="aa"/>
        <w:numPr>
          <w:ilvl w:val="1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t>Объем закупки (в натуральном выражении с указанием единицы измерения): 1 комплект;</w:t>
      </w:r>
    </w:p>
    <w:p w14:paraId="6F40158E" w14:textId="40E71676" w:rsidR="00A54721" w:rsidRPr="00040D3B" w:rsidRDefault="003251C3" w:rsidP="0091687A">
      <w:pPr>
        <w:pStyle w:val="aa"/>
        <w:numPr>
          <w:ilvl w:val="1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t>Оборудование и его комплектующие должны быть новыми, не бывшими в эксплуатации, изготовленными не ранее 2019 г;</w:t>
      </w:r>
    </w:p>
    <w:p w14:paraId="1FEAECD1" w14:textId="0FB0EB62" w:rsidR="003251C3" w:rsidRPr="00040D3B" w:rsidRDefault="003251C3" w:rsidP="0091687A">
      <w:pPr>
        <w:pStyle w:val="aa"/>
        <w:numPr>
          <w:ilvl w:val="0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040D3B">
        <w:rPr>
          <w:rFonts w:ascii="Times New Roman" w:hAnsi="Times New Roman"/>
          <w:b/>
          <w:bCs/>
          <w:sz w:val="28"/>
          <w:szCs w:val="28"/>
        </w:rPr>
        <w:t>Комплектация намоточного станка</w:t>
      </w:r>
    </w:p>
    <w:p w14:paraId="653B2970" w14:textId="6A4B477E" w:rsidR="00C82D7D" w:rsidRPr="00040D3B" w:rsidRDefault="003251C3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</w:t>
      </w:r>
      <w:r w:rsidR="00C82D7D" w:rsidRPr="00040D3B">
        <w:rPr>
          <w:rFonts w:ascii="Times New Roman" w:hAnsi="Times New Roman" w:cs="Times New Roman"/>
          <w:sz w:val="28"/>
          <w:szCs w:val="28"/>
        </w:rPr>
        <w:t xml:space="preserve">координатная система с ЧПУ с установленным трактом пропитки нити - 1 шт. </w:t>
      </w:r>
    </w:p>
    <w:p w14:paraId="6194796B" w14:textId="60391F6A" w:rsidR="00C82D7D" w:rsidRPr="00040D3B" w:rsidRDefault="00C82D7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шпулярник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размотки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ровинга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- 1 шт. </w:t>
      </w:r>
    </w:p>
    <w:p w14:paraId="7881AA0C" w14:textId="7791433C" w:rsidR="00C82D7D" w:rsidRPr="00040D3B" w:rsidRDefault="00C82D7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-шкаф электроавтоматики и ЧПУ* - 1 шт.</w:t>
      </w:r>
    </w:p>
    <w:p w14:paraId="151622E7" w14:textId="354674BC" w:rsidR="00C82D7D" w:rsidRPr="00040D3B" w:rsidRDefault="00C82D7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-паспорт комплекта оборудования            1 шт.</w:t>
      </w:r>
    </w:p>
    <w:p w14:paraId="6F820A72" w14:textId="5742FB8F" w:rsidR="00C82D7D" w:rsidRPr="00040D3B" w:rsidRDefault="00C82D7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-руководство по эксплуатации - 1 шт.</w:t>
      </w:r>
    </w:p>
    <w:p w14:paraId="0D8870BA" w14:textId="2308CB4B" w:rsidR="00C82D7D" w:rsidRPr="00040D3B" w:rsidRDefault="00C82D7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-комплект сопроводительной документации - 1 шт.</w:t>
      </w:r>
    </w:p>
    <w:p w14:paraId="7616B11C" w14:textId="13B2D7D4" w:rsidR="003251C3" w:rsidRPr="00040D3B" w:rsidRDefault="00C82D7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-транспортная упаковка</w:t>
      </w:r>
    </w:p>
    <w:p w14:paraId="5E0D1322" w14:textId="4D055EF8" w:rsidR="00A54721" w:rsidRPr="00040D3B" w:rsidRDefault="00A54721" w:rsidP="0091687A">
      <w:pPr>
        <w:pStyle w:val="aa"/>
        <w:numPr>
          <w:ilvl w:val="0"/>
          <w:numId w:val="1"/>
        </w:numPr>
        <w:spacing w:after="0" w:line="240" w:lineRule="auto"/>
        <w:ind w:left="-284"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040D3B">
        <w:rPr>
          <w:rFonts w:ascii="Times New Roman" w:hAnsi="Times New Roman"/>
          <w:b/>
          <w:bCs/>
          <w:sz w:val="28"/>
          <w:szCs w:val="28"/>
        </w:rPr>
        <w:t>Описание предмета закупки</w:t>
      </w:r>
    </w:p>
    <w:p w14:paraId="205D6A69" w14:textId="38CAFB0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Требуется 4-х координатная схема контроля укладки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стеклоровинга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(стеклонити). Обязательным требованием является наличие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системы контроля степени натяжения нити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с учетом остатка материала на бобине.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Ванна для связующего, которым пропитывается волокно, должна быть подогреваемая, с возможностью регулировки и поддержания температуры в заданном диапазоне. </w:t>
      </w:r>
      <w:proofErr w:type="gramEnd"/>
    </w:p>
    <w:p w14:paraId="3AC8027B" w14:textId="506D1C19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Должна быть обеспечена быстрая разборка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нитепропиточного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тракта для мойки и замены (пополнения) связующего. Материал узлов и агрегатов</w:t>
      </w:r>
      <w:r w:rsidR="00D14FE7" w:rsidRPr="00040D3B">
        <w:rPr>
          <w:rFonts w:ascii="Times New Roman" w:hAnsi="Times New Roman" w:cs="Times New Roman"/>
          <w:sz w:val="28"/>
          <w:szCs w:val="28"/>
        </w:rPr>
        <w:t xml:space="preserve">, </w:t>
      </w:r>
      <w:r w:rsidRPr="00040D3B">
        <w:rPr>
          <w:rFonts w:ascii="Times New Roman" w:hAnsi="Times New Roman" w:cs="Times New Roman"/>
          <w:sz w:val="28"/>
          <w:szCs w:val="28"/>
        </w:rPr>
        <w:t>сами узлы и агрегаты, непосредственно контактирующие со связующим и волокном, долж</w:t>
      </w:r>
      <w:r w:rsidR="00D14FE7" w:rsidRPr="00040D3B">
        <w:rPr>
          <w:rFonts w:ascii="Times New Roman" w:hAnsi="Times New Roman" w:cs="Times New Roman"/>
          <w:sz w:val="28"/>
          <w:szCs w:val="28"/>
        </w:rPr>
        <w:t>ны</w:t>
      </w:r>
      <w:r w:rsidRPr="00040D3B">
        <w:rPr>
          <w:rFonts w:ascii="Times New Roman" w:hAnsi="Times New Roman" w:cs="Times New Roman"/>
          <w:sz w:val="28"/>
          <w:szCs w:val="28"/>
        </w:rPr>
        <w:t xml:space="preserve"> быть стойким</w:t>
      </w:r>
      <w:r w:rsidR="00D14FE7" w:rsidRPr="00040D3B">
        <w:rPr>
          <w:rFonts w:ascii="Times New Roman" w:hAnsi="Times New Roman" w:cs="Times New Roman"/>
          <w:sz w:val="28"/>
          <w:szCs w:val="28"/>
        </w:rPr>
        <w:t>и</w:t>
      </w:r>
      <w:r w:rsidRPr="00040D3B">
        <w:rPr>
          <w:rFonts w:ascii="Times New Roman" w:hAnsi="Times New Roman" w:cs="Times New Roman"/>
          <w:sz w:val="28"/>
          <w:szCs w:val="28"/>
        </w:rPr>
        <w:t xml:space="preserve"> к растворителям и (или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меть защиту от воздействия растворителей и пыли от используемых в производстве волокон. </w:t>
      </w:r>
    </w:p>
    <w:p w14:paraId="2613F556" w14:textId="00392D5F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В комплектацию должно входить устройство продольно-поперечной косослойной намотки (УКППН), автоматическая система регулирования натяжения, различные виды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шпулярников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. Предусматривается модификация как для работы с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нетокопроводящими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материалами, так и универсальное исполнение для работы в т.ч. с углеволокном. Станок </w:t>
      </w:r>
      <w:r w:rsidR="00D14FE7" w:rsidRPr="00040D3B">
        <w:rPr>
          <w:rFonts w:ascii="Times New Roman" w:hAnsi="Times New Roman" w:cs="Times New Roman"/>
          <w:sz w:val="28"/>
          <w:szCs w:val="28"/>
        </w:rPr>
        <w:t>должен быть</w:t>
      </w:r>
      <w:r w:rsidRPr="00040D3B">
        <w:rPr>
          <w:rFonts w:ascii="Times New Roman" w:hAnsi="Times New Roman" w:cs="Times New Roman"/>
          <w:sz w:val="28"/>
          <w:szCs w:val="28"/>
        </w:rPr>
        <w:t xml:space="preserve"> оснащен оптической завесой безопасной зоны, пересечение которой приводит к технологическому останову отработки программы, без потери позиции, с возможностью продолжения программы с точки останова. В целях удобства работы станки оснастить передвижными пультами оперативного управления и сдвижными поддонами для сбора связующего. Пиноль задней бабки </w:t>
      </w:r>
      <w:proofErr w:type="gramStart"/>
      <w:r w:rsidR="00D14FE7" w:rsidRPr="00040D3B">
        <w:rPr>
          <w:rFonts w:ascii="Times New Roman" w:hAnsi="Times New Roman" w:cs="Times New Roman"/>
          <w:sz w:val="28"/>
          <w:szCs w:val="28"/>
        </w:rPr>
        <w:t>возможна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в исполнение как с ручным поджимом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лейнера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, так и с использованием электромеханического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актуатора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. В комплектацию должна входить автоматическая </w:t>
      </w:r>
      <w:r w:rsidRPr="00040D3B">
        <w:rPr>
          <w:rFonts w:ascii="Times New Roman" w:hAnsi="Times New Roman" w:cs="Times New Roman"/>
          <w:sz w:val="28"/>
          <w:szCs w:val="28"/>
        </w:rPr>
        <w:lastRenderedPageBreak/>
        <w:t xml:space="preserve">система регулирования натяжения, ИК-подогрев материала на входе, различные виды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шпулярников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. Станок должен иметь универсальное исполнение для работы с углеволокном. За один слой перекрестной намотки каретка радиальной намотки,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управляющей программы, должна наматывать 1, 2, 3 и более тангенциальных слоев. Температуру роликов предлагается измерять пирометрическими датчиками дистанционно, диапазон нагрева 30...240ºС. Станок может оснащаться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шпулярниками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ровинга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(20-36 посадочных мест). Пульты станка должны быть изготовлены из материалов, стойких к ацетону и связующим смолам, кнопки и органы управления закрыты защитными колпачками, способными выдержать пребывание в ацетоне и прочих растворителях, а так же исключать случайное включение (срабатывание).</w:t>
      </w:r>
    </w:p>
    <w:p w14:paraId="66B7B71C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Система ЧПУ станка должна иметь следующие функции:</w:t>
      </w:r>
    </w:p>
    <w:p w14:paraId="30F8A954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 полнофункциональная клавиатура;</w:t>
      </w:r>
    </w:p>
    <w:p w14:paraId="4E84D488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- ЖК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экран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оборудованный резистивным тачскрином с возможностью управления стилусом;</w:t>
      </w:r>
    </w:p>
    <w:p w14:paraId="58DA3727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- иметь возможность установки дополнительных удаленных пультов управления с ЖК-экраном и полноформатной клавиатурой; </w:t>
      </w:r>
    </w:p>
    <w:p w14:paraId="4682B387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 иметь возможность переноса и записи программ по сети, в т.ч. беспроводной;</w:t>
      </w:r>
    </w:p>
    <w:p w14:paraId="1F2E0C26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- ПО ЧПУ обеспечивать нечувствительность к ручным перемещениям и иметь возможность оперативной коррекции начальных точек программы без операции выхода на контур; </w:t>
      </w:r>
    </w:p>
    <w:p w14:paraId="4494D9EF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 ПО ЧПУ обеспечивать обратную отработку программ при обрыве до места привязки;</w:t>
      </w:r>
    </w:p>
    <w:p w14:paraId="1D796E48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 ПО ЧПУ иметь возможность принимать информацию из управляющей программы о заданном натяжении ленты и передавать эту информацию в систему автоматического регулирования натяжения;</w:t>
      </w:r>
    </w:p>
    <w:p w14:paraId="56888C6F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 ПО ЧПУ должно иметь возможность завершения кадра по внешнему сигналу для обеспечения оперативного реверса направления движения осей при полуавтоматической подмотке утолщений.</w:t>
      </w:r>
    </w:p>
    <w:p w14:paraId="4F8054B7" w14:textId="77777777" w:rsidR="001E456E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Наряду с программным обеспечением станок должен быть оснащен надежными пылезащищенными шкафами с электроаппаратурой, приводами, сопрягаемыми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ПО в целом. Выбор комплектации должен обеспечивать выполнение оперативного ремонта в случае выхода из строя агрегатов без выполнения объемных настроек, наладок и изменения программного обеспечения. </w:t>
      </w:r>
    </w:p>
    <w:p w14:paraId="0652134F" w14:textId="77777777" w:rsidR="00040D3B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Основным рабочим органом, от которого зависит качество конечного изделия, является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нитепропитывающий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 xml:space="preserve"> тракт. Он определяет качество </w:t>
      </w:r>
      <w:r w:rsidR="00D14FE7" w:rsidRPr="00040D3B">
        <w:rPr>
          <w:rFonts w:ascii="Times New Roman" w:hAnsi="Times New Roman" w:cs="Times New Roman"/>
          <w:sz w:val="28"/>
          <w:szCs w:val="28"/>
        </w:rPr>
        <w:t>пропитки нити</w:t>
      </w:r>
      <w:r w:rsidRPr="00040D3B">
        <w:rPr>
          <w:rFonts w:ascii="Times New Roman" w:hAnsi="Times New Roman" w:cs="Times New Roman"/>
          <w:sz w:val="28"/>
          <w:szCs w:val="28"/>
        </w:rPr>
        <w:t xml:space="preserve">, степень натяжения нитей и их укладку на 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лейнер</w:t>
      </w:r>
      <w:proofErr w:type="spellEnd"/>
      <w:r w:rsidRPr="00040D3B">
        <w:rPr>
          <w:rFonts w:ascii="Times New Roman" w:hAnsi="Times New Roman" w:cs="Times New Roman"/>
          <w:sz w:val="28"/>
          <w:szCs w:val="28"/>
        </w:rPr>
        <w:t>. В таблице указаны наиболее значимые параметры, предполагаемые к реализации в изделии</w:t>
      </w:r>
      <w:r w:rsidR="00C22F08" w:rsidRPr="00040D3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-59"/>
        <w:tblW w:w="5000" w:type="pct"/>
        <w:tblInd w:w="0" w:type="dxa"/>
        <w:tblLook w:val="04A0" w:firstRow="1" w:lastRow="0" w:firstColumn="1" w:lastColumn="0" w:noHBand="0" w:noVBand="1"/>
      </w:tblPr>
      <w:tblGrid>
        <w:gridCol w:w="417"/>
        <w:gridCol w:w="6783"/>
        <w:gridCol w:w="1802"/>
        <w:gridCol w:w="1449"/>
      </w:tblGrid>
      <w:tr w:rsidR="00040D3B" w:rsidRPr="00040D3B" w14:paraId="51706E59" w14:textId="77777777" w:rsidTr="00E55FA1">
        <w:tc>
          <w:tcPr>
            <w:tcW w:w="5000" w:type="pct"/>
            <w:gridSpan w:val="4"/>
          </w:tcPr>
          <w:p w14:paraId="15BB672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Перечень основных требований к оборудованию</w:t>
            </w:r>
          </w:p>
        </w:tc>
      </w:tr>
      <w:tr w:rsidR="00040D3B" w:rsidRPr="00040D3B" w14:paraId="529A10F1" w14:textId="77777777" w:rsidTr="00E55FA1">
        <w:tc>
          <w:tcPr>
            <w:tcW w:w="200" w:type="pct"/>
          </w:tcPr>
          <w:p w14:paraId="614634D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45" w:type="pct"/>
          </w:tcPr>
          <w:p w14:paraId="5D669E4F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параметра</w:t>
            </w:r>
          </w:p>
        </w:tc>
        <w:tc>
          <w:tcPr>
            <w:tcW w:w="862" w:type="pct"/>
          </w:tcPr>
          <w:p w14:paraId="44D413F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93" w:type="pct"/>
          </w:tcPr>
          <w:p w14:paraId="170FC23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040D3B" w:rsidRPr="00040D3B" w14:paraId="477C0F3B" w14:textId="77777777" w:rsidTr="00E55FA1">
        <w:tc>
          <w:tcPr>
            <w:tcW w:w="200" w:type="pct"/>
          </w:tcPr>
          <w:p w14:paraId="7B88D56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5" w:type="pct"/>
          </w:tcPr>
          <w:p w14:paraId="4B6FA0D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Диаметр наматываемых изделий, макс.</w:t>
            </w:r>
          </w:p>
        </w:tc>
        <w:tc>
          <w:tcPr>
            <w:tcW w:w="862" w:type="pct"/>
          </w:tcPr>
          <w:p w14:paraId="14794805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0BCCB65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040D3B" w:rsidRPr="00040D3B" w14:paraId="017B8439" w14:textId="77777777" w:rsidTr="00E55FA1">
        <w:tc>
          <w:tcPr>
            <w:tcW w:w="200" w:type="pct"/>
          </w:tcPr>
          <w:p w14:paraId="7D612C4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5" w:type="pct"/>
          </w:tcPr>
          <w:p w14:paraId="13ECF54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Диаметр наматываемых изделий, мин.</w:t>
            </w:r>
          </w:p>
        </w:tc>
        <w:tc>
          <w:tcPr>
            <w:tcW w:w="862" w:type="pct"/>
          </w:tcPr>
          <w:p w14:paraId="0489F837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3C04068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40D3B" w:rsidRPr="00040D3B" w14:paraId="7A2BBB91" w14:textId="77777777" w:rsidTr="00E55FA1">
        <w:tc>
          <w:tcPr>
            <w:tcW w:w="200" w:type="pct"/>
          </w:tcPr>
          <w:p w14:paraId="7A8C38FF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5" w:type="pct"/>
          </w:tcPr>
          <w:p w14:paraId="70739AF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Диапазон длин наматываемых изделий</w:t>
            </w:r>
          </w:p>
        </w:tc>
        <w:tc>
          <w:tcPr>
            <w:tcW w:w="862" w:type="pct"/>
          </w:tcPr>
          <w:p w14:paraId="1E0D567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00B9FD0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300…3000</w:t>
            </w:r>
          </w:p>
        </w:tc>
      </w:tr>
      <w:tr w:rsidR="00040D3B" w:rsidRPr="00040D3B" w14:paraId="1ED2D972" w14:textId="77777777" w:rsidTr="00E55FA1">
        <w:tc>
          <w:tcPr>
            <w:tcW w:w="200" w:type="pct"/>
          </w:tcPr>
          <w:p w14:paraId="7AC7B05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5" w:type="pct"/>
          </w:tcPr>
          <w:p w14:paraId="59C42EE7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Масса оправки с наматываемым изделием, макс.</w:t>
            </w:r>
          </w:p>
        </w:tc>
        <w:tc>
          <w:tcPr>
            <w:tcW w:w="862" w:type="pct"/>
          </w:tcPr>
          <w:p w14:paraId="56482A2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693" w:type="pct"/>
          </w:tcPr>
          <w:p w14:paraId="2986435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040D3B" w:rsidRPr="00040D3B" w14:paraId="140A6004" w14:textId="77777777" w:rsidTr="00E55FA1">
        <w:tc>
          <w:tcPr>
            <w:tcW w:w="200" w:type="pct"/>
          </w:tcPr>
          <w:p w14:paraId="19ECA6A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45" w:type="pct"/>
          </w:tcPr>
          <w:p w14:paraId="26C2565F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Количество шпинделей</w:t>
            </w:r>
          </w:p>
        </w:tc>
        <w:tc>
          <w:tcPr>
            <w:tcW w:w="862" w:type="pct"/>
          </w:tcPr>
          <w:p w14:paraId="08783E1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 (не менее)</w:t>
            </w:r>
          </w:p>
        </w:tc>
        <w:tc>
          <w:tcPr>
            <w:tcW w:w="693" w:type="pct"/>
          </w:tcPr>
          <w:p w14:paraId="07F318C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40D3B" w:rsidRPr="00040D3B" w14:paraId="0C36F448" w14:textId="77777777" w:rsidTr="00E55FA1">
        <w:tc>
          <w:tcPr>
            <w:tcW w:w="200" w:type="pct"/>
          </w:tcPr>
          <w:p w14:paraId="6D12252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45" w:type="pct"/>
          </w:tcPr>
          <w:p w14:paraId="6C278595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Диаметр патрона переднего шпинделя</w:t>
            </w:r>
          </w:p>
        </w:tc>
        <w:tc>
          <w:tcPr>
            <w:tcW w:w="862" w:type="pct"/>
          </w:tcPr>
          <w:p w14:paraId="433C854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менее)</w:t>
            </w:r>
          </w:p>
        </w:tc>
        <w:tc>
          <w:tcPr>
            <w:tcW w:w="693" w:type="pct"/>
          </w:tcPr>
          <w:p w14:paraId="03D136F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040D3B" w:rsidRPr="00040D3B" w14:paraId="594E9D72" w14:textId="77777777" w:rsidTr="00E55FA1">
        <w:tc>
          <w:tcPr>
            <w:tcW w:w="200" w:type="pct"/>
          </w:tcPr>
          <w:p w14:paraId="3346315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45" w:type="pct"/>
          </w:tcPr>
          <w:p w14:paraId="26E0BA5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Отверстие шпинделя</w:t>
            </w:r>
          </w:p>
        </w:tc>
        <w:tc>
          <w:tcPr>
            <w:tcW w:w="862" w:type="pct"/>
          </w:tcPr>
          <w:p w14:paraId="165A6C1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менее)</w:t>
            </w:r>
          </w:p>
        </w:tc>
        <w:tc>
          <w:tcPr>
            <w:tcW w:w="693" w:type="pct"/>
          </w:tcPr>
          <w:p w14:paraId="25F23E5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040D3B" w:rsidRPr="00040D3B" w14:paraId="0318AC9E" w14:textId="77777777" w:rsidTr="00E55FA1">
        <w:tc>
          <w:tcPr>
            <w:tcW w:w="200" w:type="pct"/>
          </w:tcPr>
          <w:p w14:paraId="37FAF25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45" w:type="pct"/>
          </w:tcPr>
          <w:p w14:paraId="312F918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Конус заднего центра*</w:t>
            </w:r>
          </w:p>
        </w:tc>
        <w:tc>
          <w:tcPr>
            <w:tcW w:w="862" w:type="pct"/>
          </w:tcPr>
          <w:p w14:paraId="08EDC78D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Морзе</w:t>
            </w:r>
          </w:p>
        </w:tc>
        <w:tc>
          <w:tcPr>
            <w:tcW w:w="693" w:type="pct"/>
          </w:tcPr>
          <w:p w14:paraId="250D1CD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0D3B" w:rsidRPr="00040D3B" w14:paraId="0938074B" w14:textId="77777777" w:rsidTr="00E55FA1">
        <w:tc>
          <w:tcPr>
            <w:tcW w:w="200" w:type="pct"/>
          </w:tcPr>
          <w:p w14:paraId="64A2DF9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45" w:type="pct"/>
          </w:tcPr>
          <w:p w14:paraId="5767CA6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Ход каретки, макс.</w:t>
            </w:r>
          </w:p>
        </w:tc>
        <w:tc>
          <w:tcPr>
            <w:tcW w:w="862" w:type="pct"/>
          </w:tcPr>
          <w:p w14:paraId="43CC53D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менее)</w:t>
            </w:r>
          </w:p>
        </w:tc>
        <w:tc>
          <w:tcPr>
            <w:tcW w:w="693" w:type="pct"/>
          </w:tcPr>
          <w:p w14:paraId="10B84B9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2760</w:t>
            </w:r>
          </w:p>
        </w:tc>
      </w:tr>
      <w:tr w:rsidR="00040D3B" w:rsidRPr="00040D3B" w14:paraId="191E4E90" w14:textId="77777777" w:rsidTr="00E55FA1">
        <w:tc>
          <w:tcPr>
            <w:tcW w:w="200" w:type="pct"/>
          </w:tcPr>
          <w:p w14:paraId="457C874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45" w:type="pct"/>
          </w:tcPr>
          <w:p w14:paraId="555DE5F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Скорость перемещения каретки при намотке</w:t>
            </w:r>
          </w:p>
        </w:tc>
        <w:tc>
          <w:tcPr>
            <w:tcW w:w="862" w:type="pct"/>
          </w:tcPr>
          <w:p w14:paraId="0E4BF94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  <w:tc>
          <w:tcPr>
            <w:tcW w:w="693" w:type="pct"/>
          </w:tcPr>
          <w:p w14:paraId="13A76D7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0…60</w:t>
            </w:r>
          </w:p>
        </w:tc>
      </w:tr>
      <w:tr w:rsidR="00040D3B" w:rsidRPr="00040D3B" w14:paraId="64489738" w14:textId="77777777" w:rsidTr="00E55FA1">
        <w:tc>
          <w:tcPr>
            <w:tcW w:w="200" w:type="pct"/>
          </w:tcPr>
          <w:p w14:paraId="3AB89AD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45" w:type="pct"/>
          </w:tcPr>
          <w:p w14:paraId="571A051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Скорость перемещения суппорта при намотке</w:t>
            </w:r>
          </w:p>
        </w:tc>
        <w:tc>
          <w:tcPr>
            <w:tcW w:w="862" w:type="pct"/>
          </w:tcPr>
          <w:p w14:paraId="1C4270B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  <w:tc>
          <w:tcPr>
            <w:tcW w:w="693" w:type="pct"/>
          </w:tcPr>
          <w:p w14:paraId="3BEBE8A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0…33</w:t>
            </w:r>
          </w:p>
        </w:tc>
      </w:tr>
      <w:tr w:rsidR="00040D3B" w:rsidRPr="00040D3B" w14:paraId="1AA529C5" w14:textId="77777777" w:rsidTr="00E55FA1">
        <w:tc>
          <w:tcPr>
            <w:tcW w:w="200" w:type="pct"/>
          </w:tcPr>
          <w:p w14:paraId="4FDE2FA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45" w:type="pct"/>
          </w:tcPr>
          <w:p w14:paraId="19D74AF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Частота вращения шпинделя при намотке</w:t>
            </w:r>
          </w:p>
        </w:tc>
        <w:tc>
          <w:tcPr>
            <w:tcW w:w="862" w:type="pct"/>
          </w:tcPr>
          <w:p w14:paraId="73631CF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  <w:tc>
          <w:tcPr>
            <w:tcW w:w="693" w:type="pct"/>
          </w:tcPr>
          <w:p w14:paraId="3C5B6E5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0…100</w:t>
            </w:r>
          </w:p>
        </w:tc>
      </w:tr>
      <w:tr w:rsidR="00040D3B" w:rsidRPr="00040D3B" w14:paraId="015D2741" w14:textId="77777777" w:rsidTr="00E55FA1">
        <w:tc>
          <w:tcPr>
            <w:tcW w:w="200" w:type="pct"/>
          </w:tcPr>
          <w:p w14:paraId="4D40317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45" w:type="pct"/>
          </w:tcPr>
          <w:p w14:paraId="32B5DC2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Частота вращения раскладчика при намотке</w:t>
            </w:r>
          </w:p>
        </w:tc>
        <w:tc>
          <w:tcPr>
            <w:tcW w:w="862" w:type="pct"/>
          </w:tcPr>
          <w:p w14:paraId="05CC643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  <w:tc>
          <w:tcPr>
            <w:tcW w:w="693" w:type="pct"/>
          </w:tcPr>
          <w:p w14:paraId="0D2C8E5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0…30</w:t>
            </w:r>
          </w:p>
        </w:tc>
      </w:tr>
      <w:tr w:rsidR="00040D3B" w:rsidRPr="00040D3B" w14:paraId="5BB81A57" w14:textId="77777777" w:rsidTr="00E55FA1">
        <w:tc>
          <w:tcPr>
            <w:tcW w:w="200" w:type="pct"/>
          </w:tcPr>
          <w:p w14:paraId="6DB789F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45" w:type="pct"/>
          </w:tcPr>
          <w:p w14:paraId="35344F5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Углы намотки</w:t>
            </w:r>
          </w:p>
        </w:tc>
        <w:tc>
          <w:tcPr>
            <w:tcW w:w="862" w:type="pct"/>
          </w:tcPr>
          <w:p w14:paraId="32D407EF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  <w:tc>
          <w:tcPr>
            <w:tcW w:w="693" w:type="pct"/>
          </w:tcPr>
          <w:p w14:paraId="0B411B1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5…90</w:t>
            </w:r>
          </w:p>
        </w:tc>
      </w:tr>
      <w:tr w:rsidR="00040D3B" w:rsidRPr="00040D3B" w14:paraId="6C56EF03" w14:textId="77777777" w:rsidTr="00E55FA1">
        <w:tc>
          <w:tcPr>
            <w:tcW w:w="200" w:type="pct"/>
          </w:tcPr>
          <w:p w14:paraId="40D75A2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45" w:type="pct"/>
          </w:tcPr>
          <w:p w14:paraId="20AADFF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Количество независимо управляемых координат</w:t>
            </w:r>
          </w:p>
        </w:tc>
        <w:tc>
          <w:tcPr>
            <w:tcW w:w="862" w:type="pct"/>
          </w:tcPr>
          <w:p w14:paraId="565DDC7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93" w:type="pct"/>
          </w:tcPr>
          <w:p w14:paraId="69E0B39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4 16</w:t>
            </w:r>
          </w:p>
        </w:tc>
      </w:tr>
      <w:tr w:rsidR="00040D3B" w:rsidRPr="00040D3B" w14:paraId="2BC85F7F" w14:textId="77777777" w:rsidTr="00E55FA1">
        <w:tc>
          <w:tcPr>
            <w:tcW w:w="200" w:type="pct"/>
          </w:tcPr>
          <w:p w14:paraId="5E1C3EA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45" w:type="pct"/>
          </w:tcPr>
          <w:p w14:paraId="7C9C4A2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Точность геодезической укладки ленты</w:t>
            </w:r>
          </w:p>
        </w:tc>
        <w:tc>
          <w:tcPr>
            <w:tcW w:w="862" w:type="pct"/>
          </w:tcPr>
          <w:p w14:paraId="12D6CBC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5554A84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±0.5</w:t>
            </w:r>
          </w:p>
        </w:tc>
      </w:tr>
      <w:tr w:rsidR="00040D3B" w:rsidRPr="00040D3B" w14:paraId="2AEB9C9B" w14:textId="77777777" w:rsidTr="00E55FA1">
        <w:tc>
          <w:tcPr>
            <w:tcW w:w="200" w:type="pct"/>
          </w:tcPr>
          <w:p w14:paraId="41044B5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45" w:type="pct"/>
          </w:tcPr>
          <w:p w14:paraId="5CCB88B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Точность позиционирования  по вращению оправки</w:t>
            </w:r>
          </w:p>
        </w:tc>
        <w:tc>
          <w:tcPr>
            <w:tcW w:w="862" w:type="pct"/>
          </w:tcPr>
          <w:p w14:paraId="0748F08F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хуже)</w:t>
            </w:r>
          </w:p>
        </w:tc>
        <w:tc>
          <w:tcPr>
            <w:tcW w:w="693" w:type="pct"/>
          </w:tcPr>
          <w:p w14:paraId="14415F2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40D3B" w:rsidRPr="00040D3B" w14:paraId="5DD2E827" w14:textId="77777777" w:rsidTr="00E55FA1">
        <w:tc>
          <w:tcPr>
            <w:tcW w:w="200" w:type="pct"/>
          </w:tcPr>
          <w:p w14:paraId="2BE3A67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45" w:type="pct"/>
          </w:tcPr>
          <w:p w14:paraId="57754FD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Точность позиционирования  по перемещению каретки</w:t>
            </w:r>
          </w:p>
        </w:tc>
        <w:tc>
          <w:tcPr>
            <w:tcW w:w="862" w:type="pct"/>
          </w:tcPr>
          <w:p w14:paraId="4A84983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хуже)</w:t>
            </w:r>
          </w:p>
        </w:tc>
        <w:tc>
          <w:tcPr>
            <w:tcW w:w="693" w:type="pct"/>
          </w:tcPr>
          <w:p w14:paraId="5BD036C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40D3B" w:rsidRPr="00040D3B" w14:paraId="7B9993F1" w14:textId="77777777" w:rsidTr="00E55FA1">
        <w:tc>
          <w:tcPr>
            <w:tcW w:w="200" w:type="pct"/>
          </w:tcPr>
          <w:p w14:paraId="7F211B4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45" w:type="pct"/>
          </w:tcPr>
          <w:p w14:paraId="342036F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Точность позиционирования  по перемещению суппорта</w:t>
            </w:r>
          </w:p>
        </w:tc>
        <w:tc>
          <w:tcPr>
            <w:tcW w:w="862" w:type="pct"/>
          </w:tcPr>
          <w:p w14:paraId="52E9FA0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хуже)</w:t>
            </w:r>
          </w:p>
        </w:tc>
        <w:tc>
          <w:tcPr>
            <w:tcW w:w="693" w:type="pct"/>
          </w:tcPr>
          <w:p w14:paraId="752A876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040D3B" w:rsidRPr="00040D3B" w14:paraId="5882BC3A" w14:textId="77777777" w:rsidTr="00E55FA1">
        <w:tc>
          <w:tcPr>
            <w:tcW w:w="200" w:type="pct"/>
          </w:tcPr>
          <w:p w14:paraId="4DCD8BC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45" w:type="pct"/>
          </w:tcPr>
          <w:p w14:paraId="6178E5B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Точность позиционирования  по вращению раскладчика</w:t>
            </w:r>
          </w:p>
        </w:tc>
        <w:tc>
          <w:tcPr>
            <w:tcW w:w="862" w:type="pct"/>
          </w:tcPr>
          <w:p w14:paraId="76110700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не хуже)</w:t>
            </w:r>
          </w:p>
        </w:tc>
        <w:tc>
          <w:tcPr>
            <w:tcW w:w="693" w:type="pct"/>
          </w:tcPr>
          <w:p w14:paraId="0646785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</w:tr>
      <w:tr w:rsidR="00040D3B" w:rsidRPr="00040D3B" w14:paraId="7BCDFC61" w14:textId="77777777" w:rsidTr="00E55FA1">
        <w:tc>
          <w:tcPr>
            <w:tcW w:w="200" w:type="pct"/>
          </w:tcPr>
          <w:p w14:paraId="2A7BE02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45" w:type="pct"/>
          </w:tcPr>
          <w:p w14:paraId="6D520A6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Ширина ленты при перекрестной намотке</w:t>
            </w:r>
          </w:p>
        </w:tc>
        <w:tc>
          <w:tcPr>
            <w:tcW w:w="862" w:type="pct"/>
          </w:tcPr>
          <w:p w14:paraId="7F662F5D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0E33FF1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4…55</w:t>
            </w:r>
          </w:p>
        </w:tc>
      </w:tr>
      <w:tr w:rsidR="00040D3B" w:rsidRPr="00040D3B" w14:paraId="498DBE3C" w14:textId="77777777" w:rsidTr="00E55FA1">
        <w:tc>
          <w:tcPr>
            <w:tcW w:w="200" w:type="pct"/>
          </w:tcPr>
          <w:p w14:paraId="28580C1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45" w:type="pct"/>
          </w:tcPr>
          <w:p w14:paraId="54D4120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Натяжение ленты</w:t>
            </w:r>
          </w:p>
        </w:tc>
        <w:tc>
          <w:tcPr>
            <w:tcW w:w="862" w:type="pct"/>
          </w:tcPr>
          <w:p w14:paraId="66C4DB0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693" w:type="pct"/>
          </w:tcPr>
          <w:p w14:paraId="2912993F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10…700</w:t>
            </w:r>
          </w:p>
        </w:tc>
      </w:tr>
      <w:tr w:rsidR="00040D3B" w:rsidRPr="00040D3B" w14:paraId="05DDD906" w14:textId="77777777" w:rsidTr="00E55FA1">
        <w:tc>
          <w:tcPr>
            <w:tcW w:w="200" w:type="pct"/>
          </w:tcPr>
          <w:p w14:paraId="5DC7CE0D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45" w:type="pct"/>
          </w:tcPr>
          <w:p w14:paraId="5538A2C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Тип регулировки натяжения </w:t>
            </w:r>
          </w:p>
        </w:tc>
        <w:tc>
          <w:tcPr>
            <w:tcW w:w="862" w:type="pct"/>
          </w:tcPr>
          <w:p w14:paraId="78C9DF9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</w:tcPr>
          <w:p w14:paraId="7393BD9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автомат</w:t>
            </w:r>
          </w:p>
        </w:tc>
      </w:tr>
      <w:tr w:rsidR="00040D3B" w:rsidRPr="00040D3B" w14:paraId="139A09C1" w14:textId="77777777" w:rsidTr="00E55FA1">
        <w:tc>
          <w:tcPr>
            <w:tcW w:w="200" w:type="pct"/>
          </w:tcPr>
          <w:p w14:paraId="2ADB7C7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45" w:type="pct"/>
          </w:tcPr>
          <w:p w14:paraId="4141DCE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жгутов в 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жгутовом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шпулярнике</w:t>
            </w:r>
            <w:proofErr w:type="spellEnd"/>
          </w:p>
        </w:tc>
        <w:tc>
          <w:tcPr>
            <w:tcW w:w="862" w:type="pct"/>
          </w:tcPr>
          <w:p w14:paraId="16C492A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93" w:type="pct"/>
          </w:tcPr>
          <w:p w14:paraId="0E3B4A3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40D3B" w:rsidRPr="00040D3B" w14:paraId="522A142F" w14:textId="77777777" w:rsidTr="00E55FA1">
        <w:tc>
          <w:tcPr>
            <w:tcW w:w="200" w:type="pct"/>
          </w:tcPr>
          <w:p w14:paraId="1774DD5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45" w:type="pct"/>
          </w:tcPr>
          <w:p w14:paraId="795B731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</w:t>
            </w: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связующего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 в ванне</w:t>
            </w:r>
          </w:p>
        </w:tc>
        <w:tc>
          <w:tcPr>
            <w:tcW w:w="862" w:type="pct"/>
          </w:tcPr>
          <w:p w14:paraId="445A630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С (град)</w:t>
            </w:r>
          </w:p>
        </w:tc>
        <w:tc>
          <w:tcPr>
            <w:tcW w:w="693" w:type="pct"/>
          </w:tcPr>
          <w:p w14:paraId="5A9646E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25…80</w:t>
            </w:r>
          </w:p>
        </w:tc>
      </w:tr>
      <w:tr w:rsidR="00040D3B" w:rsidRPr="00040D3B" w14:paraId="5660204A" w14:textId="77777777" w:rsidTr="00E55FA1">
        <w:tc>
          <w:tcPr>
            <w:tcW w:w="200" w:type="pct"/>
          </w:tcPr>
          <w:p w14:paraId="33551EE0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45" w:type="pct"/>
          </w:tcPr>
          <w:p w14:paraId="638E3C0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Точность поддержания температуры связующего</w:t>
            </w:r>
          </w:p>
        </w:tc>
        <w:tc>
          <w:tcPr>
            <w:tcW w:w="862" w:type="pct"/>
          </w:tcPr>
          <w:p w14:paraId="62A10140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С (град)</w:t>
            </w:r>
          </w:p>
        </w:tc>
        <w:tc>
          <w:tcPr>
            <w:tcW w:w="693" w:type="pct"/>
          </w:tcPr>
          <w:p w14:paraId="55B9DD00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± 5</w:t>
            </w:r>
          </w:p>
        </w:tc>
      </w:tr>
      <w:tr w:rsidR="00040D3B" w:rsidRPr="00040D3B" w14:paraId="157F374E" w14:textId="77777777" w:rsidTr="00E55FA1">
        <w:tc>
          <w:tcPr>
            <w:tcW w:w="200" w:type="pct"/>
          </w:tcPr>
          <w:p w14:paraId="40C3A82D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45" w:type="pct"/>
          </w:tcPr>
          <w:p w14:paraId="2D179267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Мощность нагревателя устройства пропиточного</w:t>
            </w:r>
          </w:p>
        </w:tc>
        <w:tc>
          <w:tcPr>
            <w:tcW w:w="862" w:type="pct"/>
          </w:tcPr>
          <w:p w14:paraId="7C583AE7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693" w:type="pct"/>
          </w:tcPr>
          <w:p w14:paraId="5FD8A6AD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1 (± 5%)</w:t>
            </w:r>
          </w:p>
        </w:tc>
      </w:tr>
      <w:tr w:rsidR="00040D3B" w:rsidRPr="00040D3B" w14:paraId="7F65DA75" w14:textId="77777777" w:rsidTr="00E55FA1">
        <w:tc>
          <w:tcPr>
            <w:tcW w:w="200" w:type="pct"/>
          </w:tcPr>
          <w:p w14:paraId="4C7979D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45" w:type="pct"/>
          </w:tcPr>
          <w:p w14:paraId="6B44D48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Объем ванны пропиточной, с барабаном</w:t>
            </w:r>
          </w:p>
        </w:tc>
        <w:tc>
          <w:tcPr>
            <w:tcW w:w="862" w:type="pct"/>
          </w:tcPr>
          <w:p w14:paraId="4A9AE0B7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693" w:type="pct"/>
          </w:tcPr>
          <w:p w14:paraId="32ABAF0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</w:tr>
      <w:tr w:rsidR="00040D3B" w:rsidRPr="00040D3B" w14:paraId="20BE1497" w14:textId="77777777" w:rsidTr="00E55FA1">
        <w:tc>
          <w:tcPr>
            <w:tcW w:w="200" w:type="pct"/>
          </w:tcPr>
          <w:p w14:paraId="017AA89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40D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245" w:type="pct"/>
          </w:tcPr>
          <w:p w14:paraId="59A1E2C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Максимальная потребляемая мощность</w:t>
            </w:r>
          </w:p>
        </w:tc>
        <w:tc>
          <w:tcPr>
            <w:tcW w:w="862" w:type="pct"/>
          </w:tcPr>
          <w:p w14:paraId="32868C52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кВт, не более</w:t>
            </w:r>
          </w:p>
        </w:tc>
        <w:tc>
          <w:tcPr>
            <w:tcW w:w="693" w:type="pct"/>
          </w:tcPr>
          <w:p w14:paraId="6EC1ED6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</w:tr>
      <w:tr w:rsidR="00040D3B" w:rsidRPr="00040D3B" w14:paraId="690B40CD" w14:textId="77777777" w:rsidTr="00E55FA1">
        <w:tc>
          <w:tcPr>
            <w:tcW w:w="200" w:type="pct"/>
          </w:tcPr>
          <w:p w14:paraId="37289BE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245" w:type="pct"/>
          </w:tcPr>
          <w:p w14:paraId="2BF2C05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Габариты комплекта (ориентировочно)</w:t>
            </w:r>
          </w:p>
        </w:tc>
        <w:tc>
          <w:tcPr>
            <w:tcW w:w="862" w:type="pct"/>
          </w:tcPr>
          <w:p w14:paraId="1AC9C35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</w:tcPr>
          <w:p w14:paraId="4958A6FE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0D3B" w:rsidRPr="00040D3B" w14:paraId="1749CEC3" w14:textId="77777777" w:rsidTr="00E55FA1">
        <w:tc>
          <w:tcPr>
            <w:tcW w:w="200" w:type="pct"/>
          </w:tcPr>
          <w:p w14:paraId="6FC1F33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45" w:type="pct"/>
          </w:tcPr>
          <w:p w14:paraId="7E9BFFF5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- длина</w:t>
            </w:r>
          </w:p>
        </w:tc>
        <w:tc>
          <w:tcPr>
            <w:tcW w:w="862" w:type="pct"/>
          </w:tcPr>
          <w:p w14:paraId="41B753C3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31154020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5000±10%</w:t>
            </w:r>
          </w:p>
        </w:tc>
      </w:tr>
      <w:tr w:rsidR="00040D3B" w:rsidRPr="00040D3B" w14:paraId="2E219786" w14:textId="77777777" w:rsidTr="00E55FA1">
        <w:tc>
          <w:tcPr>
            <w:tcW w:w="200" w:type="pct"/>
          </w:tcPr>
          <w:p w14:paraId="058DDF18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45" w:type="pct"/>
          </w:tcPr>
          <w:p w14:paraId="2EB43D70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- ширина, с учетом выноса </w:t>
            </w:r>
            <w:proofErr w:type="spell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шпулярника</w:t>
            </w:r>
            <w:proofErr w:type="spellEnd"/>
          </w:p>
        </w:tc>
        <w:tc>
          <w:tcPr>
            <w:tcW w:w="862" w:type="pct"/>
          </w:tcPr>
          <w:p w14:paraId="53A5C17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18FC9D0C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5500±10%</w:t>
            </w:r>
          </w:p>
        </w:tc>
      </w:tr>
      <w:tr w:rsidR="00040D3B" w:rsidRPr="00040D3B" w14:paraId="78A404C8" w14:textId="77777777" w:rsidTr="00E55FA1">
        <w:tc>
          <w:tcPr>
            <w:tcW w:w="200" w:type="pct"/>
          </w:tcPr>
          <w:p w14:paraId="59BEB21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45" w:type="pct"/>
          </w:tcPr>
          <w:p w14:paraId="03C20D79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- высота</w:t>
            </w:r>
          </w:p>
        </w:tc>
        <w:tc>
          <w:tcPr>
            <w:tcW w:w="862" w:type="pct"/>
          </w:tcPr>
          <w:p w14:paraId="468B7F8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693" w:type="pct"/>
          </w:tcPr>
          <w:p w14:paraId="70A803BB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2000±10%</w:t>
            </w:r>
          </w:p>
        </w:tc>
      </w:tr>
      <w:tr w:rsidR="00040D3B" w:rsidRPr="00040D3B" w14:paraId="6A35B0C1" w14:textId="77777777" w:rsidTr="00E55FA1">
        <w:tc>
          <w:tcPr>
            <w:tcW w:w="200" w:type="pct"/>
          </w:tcPr>
          <w:p w14:paraId="47586391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45" w:type="pct"/>
          </w:tcPr>
          <w:p w14:paraId="24F095B5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 xml:space="preserve">Масса комплекта, </w:t>
            </w:r>
            <w:proofErr w:type="spell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862" w:type="pct"/>
          </w:tcPr>
          <w:p w14:paraId="3CAC070A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, не более</w:t>
            </w:r>
          </w:p>
        </w:tc>
        <w:tc>
          <w:tcPr>
            <w:tcW w:w="693" w:type="pct"/>
          </w:tcPr>
          <w:p w14:paraId="2E96CCA5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040D3B" w:rsidRPr="00040D3B" w14:paraId="0D47F6F3" w14:textId="77777777" w:rsidTr="00E55FA1">
        <w:tc>
          <w:tcPr>
            <w:tcW w:w="200" w:type="pct"/>
          </w:tcPr>
          <w:p w14:paraId="28CABBA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45" w:type="pct"/>
          </w:tcPr>
          <w:p w14:paraId="048D997D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Срок службы комплекта при 2-х сменной работе</w:t>
            </w:r>
          </w:p>
        </w:tc>
        <w:tc>
          <w:tcPr>
            <w:tcW w:w="862" w:type="pct"/>
          </w:tcPr>
          <w:p w14:paraId="4745FD24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лет, не менее</w:t>
            </w:r>
          </w:p>
        </w:tc>
        <w:tc>
          <w:tcPr>
            <w:tcW w:w="693" w:type="pct"/>
          </w:tcPr>
          <w:p w14:paraId="630D38C6" w14:textId="77777777" w:rsidR="00040D3B" w:rsidRPr="00040D3B" w:rsidRDefault="00040D3B" w:rsidP="00040D3B">
            <w:pPr>
              <w:spacing w:line="240" w:lineRule="auto"/>
              <w:ind w:left="-28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D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14:paraId="32BCCC68" w14:textId="4D417F23" w:rsidR="00C0039D" w:rsidRPr="00040D3B" w:rsidRDefault="00C0039D" w:rsidP="00040D3B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14:paraId="0948DB9D" w14:textId="321727BD" w:rsidR="00744336" w:rsidRPr="00040D3B" w:rsidRDefault="001E456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* - Возможна </w:t>
      </w:r>
      <w:r w:rsidR="00744336" w:rsidRPr="00040D3B">
        <w:rPr>
          <w:rFonts w:ascii="Times New Roman" w:hAnsi="Times New Roman" w:cs="Times New Roman"/>
          <w:sz w:val="28"/>
          <w:szCs w:val="28"/>
        </w:rPr>
        <w:t>комплектация с</w:t>
      </w:r>
      <w:r w:rsidRPr="00040D3B">
        <w:rPr>
          <w:rFonts w:ascii="Times New Roman" w:hAnsi="Times New Roman" w:cs="Times New Roman"/>
          <w:sz w:val="28"/>
          <w:szCs w:val="28"/>
        </w:rPr>
        <w:t xml:space="preserve"> электропневматическ</w:t>
      </w:r>
      <w:r w:rsidR="00744336" w:rsidRPr="00040D3B">
        <w:rPr>
          <w:rFonts w:ascii="Times New Roman" w:hAnsi="Times New Roman" w:cs="Times New Roman"/>
          <w:sz w:val="28"/>
          <w:szCs w:val="28"/>
        </w:rPr>
        <w:t>им</w:t>
      </w:r>
      <w:r w:rsidRPr="00040D3B">
        <w:rPr>
          <w:rFonts w:ascii="Times New Roman" w:hAnsi="Times New Roman" w:cs="Times New Roman"/>
          <w:sz w:val="28"/>
          <w:szCs w:val="28"/>
        </w:rPr>
        <w:t xml:space="preserve"> узл</w:t>
      </w:r>
      <w:r w:rsidR="00744336" w:rsidRPr="00040D3B">
        <w:rPr>
          <w:rFonts w:ascii="Times New Roman" w:hAnsi="Times New Roman" w:cs="Times New Roman"/>
          <w:sz w:val="28"/>
          <w:szCs w:val="28"/>
        </w:rPr>
        <w:t>ом</w:t>
      </w:r>
      <w:r w:rsidRPr="00040D3B">
        <w:rPr>
          <w:rFonts w:ascii="Times New Roman" w:hAnsi="Times New Roman" w:cs="Times New Roman"/>
          <w:sz w:val="28"/>
          <w:szCs w:val="28"/>
        </w:rPr>
        <w:t xml:space="preserve"> перемещения задней бабки с патроном 200 мм </w:t>
      </w:r>
    </w:p>
    <w:p w14:paraId="3BE3EFC0" w14:textId="18622C44" w:rsidR="003031E8" w:rsidRPr="00040D3B" w:rsidRDefault="00C22F08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Должна осуществляться р</w:t>
      </w:r>
      <w:r w:rsidR="001E456E" w:rsidRPr="00040D3B">
        <w:rPr>
          <w:rFonts w:ascii="Times New Roman" w:hAnsi="Times New Roman" w:cs="Times New Roman"/>
          <w:sz w:val="28"/>
          <w:szCs w:val="28"/>
        </w:rPr>
        <w:t>егистрация технологических параметров</w:t>
      </w:r>
      <w:r w:rsidRPr="00040D3B">
        <w:rPr>
          <w:rFonts w:ascii="Times New Roman" w:hAnsi="Times New Roman" w:cs="Times New Roman"/>
          <w:sz w:val="28"/>
          <w:szCs w:val="28"/>
        </w:rPr>
        <w:t>.</w:t>
      </w:r>
    </w:p>
    <w:p w14:paraId="7B4B1F00" w14:textId="77777777" w:rsidR="0084352E" w:rsidRPr="00040D3B" w:rsidRDefault="0084352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Наличие постоянной информации о параметре</w:t>
      </w:r>
      <w:r w:rsidR="00E62BF8" w:rsidRPr="00040D3B">
        <w:rPr>
          <w:rFonts w:ascii="Times New Roman" w:hAnsi="Times New Roman" w:cs="Times New Roman"/>
          <w:sz w:val="28"/>
          <w:szCs w:val="28"/>
        </w:rPr>
        <w:t>:</w:t>
      </w:r>
    </w:p>
    <w:p w14:paraId="28A405DD" w14:textId="77777777" w:rsidR="0084352E" w:rsidRPr="00040D3B" w:rsidRDefault="0084352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-р</w:t>
      </w:r>
      <w:r w:rsidR="00E62BF8" w:rsidRPr="00040D3B">
        <w:rPr>
          <w:rFonts w:ascii="Times New Roman" w:hAnsi="Times New Roman" w:cs="Times New Roman"/>
          <w:sz w:val="28"/>
          <w:szCs w:val="28"/>
        </w:rPr>
        <w:t xml:space="preserve">егулирование температуры нагревателя </w:t>
      </w:r>
      <w:proofErr w:type="spellStart"/>
      <w:r w:rsidR="00E62BF8" w:rsidRPr="00040D3B">
        <w:rPr>
          <w:rFonts w:ascii="Times New Roman" w:hAnsi="Times New Roman" w:cs="Times New Roman"/>
          <w:sz w:val="28"/>
          <w:szCs w:val="28"/>
        </w:rPr>
        <w:t>ровинга</w:t>
      </w:r>
      <w:proofErr w:type="spellEnd"/>
      <w:r w:rsidR="00E62BF8" w:rsidRPr="00040D3B">
        <w:rPr>
          <w:rFonts w:ascii="Times New Roman" w:hAnsi="Times New Roman" w:cs="Times New Roman"/>
          <w:sz w:val="28"/>
          <w:szCs w:val="28"/>
        </w:rPr>
        <w:t xml:space="preserve"> перед пропиткой,</w:t>
      </w:r>
    </w:p>
    <w:p w14:paraId="075B0033" w14:textId="77777777" w:rsidR="0084352E" w:rsidRPr="00040D3B" w:rsidRDefault="0084352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-р</w:t>
      </w:r>
      <w:r w:rsidR="00E62BF8" w:rsidRPr="00040D3B">
        <w:rPr>
          <w:rFonts w:ascii="Times New Roman" w:hAnsi="Times New Roman" w:cs="Times New Roman"/>
          <w:sz w:val="28"/>
          <w:szCs w:val="28"/>
        </w:rPr>
        <w:t>егулирование температуры подогрева лотка сбора связующего</w:t>
      </w:r>
    </w:p>
    <w:p w14:paraId="682C359E" w14:textId="77777777" w:rsidR="0084352E" w:rsidRPr="00040D3B" w:rsidRDefault="0084352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-и</w:t>
      </w:r>
      <w:r w:rsidR="00E62BF8" w:rsidRPr="00040D3B">
        <w:rPr>
          <w:rFonts w:ascii="Times New Roman" w:hAnsi="Times New Roman" w:cs="Times New Roman"/>
          <w:sz w:val="28"/>
          <w:szCs w:val="28"/>
        </w:rPr>
        <w:t>змерение температуры окружающей среды</w:t>
      </w:r>
    </w:p>
    <w:p w14:paraId="75B21A70" w14:textId="77777777" w:rsidR="00C0039D" w:rsidRPr="00040D3B" w:rsidRDefault="0084352E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-</w:t>
      </w:r>
      <w:r w:rsidR="00C0039D" w:rsidRPr="00040D3B">
        <w:rPr>
          <w:rFonts w:ascii="Times New Roman" w:hAnsi="Times New Roman" w:cs="Times New Roman"/>
          <w:sz w:val="28"/>
          <w:szCs w:val="28"/>
        </w:rPr>
        <w:t xml:space="preserve">температура </w:t>
      </w:r>
      <w:proofErr w:type="gramStart"/>
      <w:r w:rsidR="00E62BF8" w:rsidRPr="00040D3B">
        <w:rPr>
          <w:rFonts w:ascii="Times New Roman" w:hAnsi="Times New Roman" w:cs="Times New Roman"/>
          <w:sz w:val="28"/>
          <w:szCs w:val="28"/>
        </w:rPr>
        <w:t>связующего</w:t>
      </w:r>
      <w:proofErr w:type="gramEnd"/>
      <w:r w:rsidR="00E62BF8" w:rsidRPr="00040D3B">
        <w:rPr>
          <w:rFonts w:ascii="Times New Roman" w:hAnsi="Times New Roman" w:cs="Times New Roman"/>
          <w:sz w:val="28"/>
          <w:szCs w:val="28"/>
        </w:rPr>
        <w:t xml:space="preserve"> ванны. Так же возможна установка следующего опционального оборудования</w:t>
      </w:r>
      <w:r w:rsidR="00C0039D" w:rsidRPr="00040D3B">
        <w:rPr>
          <w:rFonts w:ascii="Times New Roman" w:hAnsi="Times New Roman" w:cs="Times New Roman"/>
          <w:sz w:val="28"/>
          <w:szCs w:val="28"/>
        </w:rPr>
        <w:t>.</w:t>
      </w:r>
    </w:p>
    <w:p w14:paraId="3CCC7E77" w14:textId="77777777" w:rsidR="006852E7" w:rsidRPr="00040D3B" w:rsidRDefault="00C0039D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Рассмотреть </w:t>
      </w:r>
      <w:r w:rsidR="00C83D91" w:rsidRPr="00040D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40D3B">
        <w:rPr>
          <w:rFonts w:ascii="Times New Roman" w:hAnsi="Times New Roman" w:cs="Times New Roman"/>
          <w:sz w:val="28"/>
          <w:szCs w:val="28"/>
        </w:rPr>
        <w:t>опционно</w:t>
      </w:r>
      <w:proofErr w:type="spellEnd"/>
      <w:r w:rsidR="00C83D91" w:rsidRPr="00040D3B">
        <w:rPr>
          <w:rFonts w:ascii="Times New Roman" w:hAnsi="Times New Roman" w:cs="Times New Roman"/>
          <w:sz w:val="28"/>
          <w:szCs w:val="28"/>
        </w:rPr>
        <w:t>)</w:t>
      </w:r>
      <w:r w:rsidRPr="00040D3B">
        <w:rPr>
          <w:rFonts w:ascii="Times New Roman" w:hAnsi="Times New Roman" w:cs="Times New Roman"/>
          <w:sz w:val="28"/>
          <w:szCs w:val="28"/>
        </w:rPr>
        <w:t xml:space="preserve"> возможность п</w:t>
      </w:r>
      <w:r w:rsidR="00E62BF8" w:rsidRPr="00040D3B">
        <w:rPr>
          <w:rFonts w:ascii="Times New Roman" w:hAnsi="Times New Roman" w:cs="Times New Roman"/>
          <w:sz w:val="28"/>
          <w:szCs w:val="28"/>
        </w:rPr>
        <w:t>одогрев</w:t>
      </w:r>
      <w:r w:rsidRPr="00040D3B">
        <w:rPr>
          <w:rFonts w:ascii="Times New Roman" w:hAnsi="Times New Roman" w:cs="Times New Roman"/>
          <w:sz w:val="28"/>
          <w:szCs w:val="28"/>
        </w:rPr>
        <w:t>а</w:t>
      </w:r>
      <w:r w:rsidR="00E62BF8" w:rsidRPr="00040D3B">
        <w:rPr>
          <w:rFonts w:ascii="Times New Roman" w:hAnsi="Times New Roman" w:cs="Times New Roman"/>
          <w:sz w:val="28"/>
          <w:szCs w:val="28"/>
        </w:rPr>
        <w:t xml:space="preserve"> роликов на входе и выходе тракта</w:t>
      </w:r>
      <w:r w:rsidRPr="00040D3B">
        <w:rPr>
          <w:rFonts w:ascii="Times New Roman" w:hAnsi="Times New Roman" w:cs="Times New Roman"/>
          <w:sz w:val="28"/>
          <w:szCs w:val="28"/>
        </w:rPr>
        <w:t>, э</w:t>
      </w:r>
      <w:r w:rsidR="00E62BF8" w:rsidRPr="00040D3B">
        <w:rPr>
          <w:rFonts w:ascii="Times New Roman" w:hAnsi="Times New Roman" w:cs="Times New Roman"/>
          <w:sz w:val="28"/>
          <w:szCs w:val="28"/>
        </w:rPr>
        <w:t>лектропневматическая задняя бабка, осуществляющая поджим или растяжения изделий</w:t>
      </w:r>
      <w:r w:rsidRPr="00040D3B">
        <w:rPr>
          <w:rFonts w:ascii="Times New Roman" w:hAnsi="Times New Roman" w:cs="Times New Roman"/>
          <w:sz w:val="28"/>
          <w:szCs w:val="28"/>
        </w:rPr>
        <w:t>, п</w:t>
      </w:r>
      <w:r w:rsidR="00E62BF8" w:rsidRPr="00040D3B">
        <w:rPr>
          <w:rFonts w:ascii="Times New Roman" w:hAnsi="Times New Roman" w:cs="Times New Roman"/>
          <w:sz w:val="28"/>
          <w:szCs w:val="28"/>
        </w:rPr>
        <w:t>ортальный нагреватель изделия</w:t>
      </w:r>
      <w:r w:rsidRPr="00040D3B">
        <w:rPr>
          <w:rFonts w:ascii="Times New Roman" w:hAnsi="Times New Roman" w:cs="Times New Roman"/>
          <w:sz w:val="28"/>
          <w:szCs w:val="28"/>
        </w:rPr>
        <w:t>.</w:t>
      </w:r>
    </w:p>
    <w:p w14:paraId="6178D4D9" w14:textId="212252BA" w:rsidR="00A54721" w:rsidRPr="00040D3B" w:rsidRDefault="008F1814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A54721" w:rsidRPr="00040D3B">
        <w:rPr>
          <w:rFonts w:ascii="Times New Roman" w:hAnsi="Times New Roman" w:cs="Times New Roman"/>
          <w:b/>
          <w:bCs/>
          <w:sz w:val="28"/>
          <w:szCs w:val="28"/>
        </w:rPr>
        <w:t>. Требования к поставщику</w:t>
      </w:r>
    </w:p>
    <w:p w14:paraId="738A685D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1.1 Поставщик станков должен специализироваться на поставке данного оборудования.</w:t>
      </w:r>
    </w:p>
    <w:p w14:paraId="1FD2A854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1.2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арантировать бездефектную работу поставляемого оборудования, в соответствии с правилами эксплуатации в течение 24 месяцев со дня ввода в эксплуатацию, в случае установления (обнаружения) дефектов по вине изготовителя произвести замену дефектного оборудования за свой счет.</w:t>
      </w:r>
    </w:p>
    <w:p w14:paraId="6F9071C2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1.3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беспечить гарантийное обслуживание и ремонт поставляемого оборудования в срок не более 2-х недель при условии наличия необходимых запчастей, после подтверждения наличия дефекта.</w:t>
      </w:r>
    </w:p>
    <w:p w14:paraId="1369181D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1.4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беспечить проведение обслуживания и ремонта поставляемого оборудования по окончании гарантийных обязательств, при заключении соответствующего договора.</w:t>
      </w:r>
    </w:p>
    <w:p w14:paraId="41CED518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1.5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екомендовать дополнительные опции к данному оборудованию.</w:t>
      </w:r>
    </w:p>
    <w:p w14:paraId="36D1DB47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1.6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редоставить сведения о заводе-изготовителе оборудования.</w:t>
      </w:r>
    </w:p>
    <w:p w14:paraId="2BD5F94D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1.7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редоставить сведения об имеющемся опыте поставки аналогичного технологического оборудования заказчикам за последние три года с указанием контактных телефонов заказчиков. Поставщик оборудования должен предоставить (при необходимости) возможность Заказчику посетить предприятия, использующие в условиях действующего производства оборудование,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предлагаемое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Поставщиком, для </w:t>
      </w:r>
      <w:r w:rsidRPr="00040D3B">
        <w:rPr>
          <w:rFonts w:ascii="Times New Roman" w:hAnsi="Times New Roman" w:cs="Times New Roman"/>
          <w:sz w:val="28"/>
          <w:szCs w:val="28"/>
        </w:rPr>
        <w:lastRenderedPageBreak/>
        <w:t>ознакомления с практическим опытом эксплуатации оборудования. Расходы по организации посещения ложатся на Поставщика.</w:t>
      </w:r>
    </w:p>
    <w:p w14:paraId="4AC9D5E4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1.8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казать перечень, количество и назначение предлагаемых в комплекте закупки запасных частей и инструмента для обслуживания и ремонта поставляемого оборудования.</w:t>
      </w:r>
    </w:p>
    <w:p w14:paraId="3C1F5A47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>1.9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>се предлагаемое Поставщиком технологическое оборудование должно быть сертифицировано по нормам СЕ и (или) Госстандарта Беларуси, разрешающих применение данного оборудования на территории РБ, а также система менеджмента качества предприятия-производителя должна быть сертифицирована (иметь сертификат) на соответствие международному стандарту ISO 9001-2008 или ISO/TS 16949-2009 (или более новые версии) подтверждены путем предоставления полного комплекта соответствующих документов;</w:t>
      </w:r>
    </w:p>
    <w:p w14:paraId="3AF98986" w14:textId="30359FBF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t xml:space="preserve">1.10 Все предлагаемое Поставщиком технологическое оборудование в обязательном порядке должно быть сертифицировано по нормам и требованиям безопасности, установленным Техническим регламентом Таможенного союза </w:t>
      </w:r>
      <w:proofErr w:type="gramStart"/>
      <w:r w:rsidRPr="00040D3B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040D3B">
        <w:rPr>
          <w:rFonts w:ascii="Times New Roman" w:hAnsi="Times New Roman" w:cs="Times New Roman"/>
          <w:sz w:val="28"/>
          <w:szCs w:val="28"/>
        </w:rPr>
        <w:t xml:space="preserve"> ТС 010/2011 «О безопасности машин и оборудования» от 15.02.2013 г. и др. ТР ТС. Соответствие регламенту должно быть подтверждено Сертификатом соответствия.</w:t>
      </w:r>
    </w:p>
    <w:p w14:paraId="0CCB4E94" w14:textId="399BF288" w:rsidR="00A54721" w:rsidRPr="00040D3B" w:rsidRDefault="006852E7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hAnsi="Times New Roman" w:cs="Times New Roman"/>
          <w:b/>
          <w:sz w:val="28"/>
          <w:szCs w:val="28"/>
        </w:rPr>
        <w:t>5</w:t>
      </w:r>
      <w:r w:rsidR="00A54721" w:rsidRPr="00040D3B">
        <w:rPr>
          <w:rFonts w:ascii="Times New Roman" w:eastAsia="Times New Roman" w:hAnsi="Times New Roman" w:cs="Times New Roman"/>
          <w:b/>
          <w:sz w:val="28"/>
          <w:szCs w:val="28"/>
        </w:rPr>
        <w:t xml:space="preserve">. Требования к технической документации. </w:t>
      </w:r>
    </w:p>
    <w:p w14:paraId="6E924972" w14:textId="77777777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>Техническая документация на станок должна быть оформлена на русском языке и включать в себя:</w:t>
      </w:r>
    </w:p>
    <w:p w14:paraId="7D1897C4" w14:textId="77777777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>- инструкцию по эксплуатации с указанием технических характеристик, порядка работы, обслуживания, хранения, консервации, перечня возможных неисправностей и способов их устранения, правил и указаний по технике безопасности;</w:t>
      </w:r>
    </w:p>
    <w:p w14:paraId="33833610" w14:textId="77777777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>- паспорт прибора, устройства или документ его заменяющий;</w:t>
      </w:r>
    </w:p>
    <w:p w14:paraId="4BBDC107" w14:textId="77777777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 xml:space="preserve">- гарантийный талон или иной документ о гарантийных обязательствах. </w:t>
      </w:r>
    </w:p>
    <w:p w14:paraId="49A312BE" w14:textId="237D658B" w:rsidR="00A54721" w:rsidRPr="00040D3B" w:rsidRDefault="006852E7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A54721" w:rsidRPr="00040D3B">
        <w:rPr>
          <w:rFonts w:ascii="Times New Roman" w:eastAsia="Times New Roman" w:hAnsi="Times New Roman" w:cs="Times New Roman"/>
          <w:b/>
          <w:sz w:val="28"/>
          <w:szCs w:val="28"/>
        </w:rPr>
        <w:t>. Требования надежности.</w:t>
      </w:r>
    </w:p>
    <w:p w14:paraId="1012DDC4" w14:textId="7FF8139C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 xml:space="preserve">Срок службы станка </w:t>
      </w:r>
      <w:r w:rsidR="00C82D7D" w:rsidRPr="00040D3B">
        <w:rPr>
          <w:rFonts w:ascii="Times New Roman" w:eastAsia="Times New Roman" w:hAnsi="Times New Roman" w:cs="Times New Roman"/>
          <w:sz w:val="28"/>
          <w:szCs w:val="28"/>
        </w:rPr>
        <w:t xml:space="preserve">при двухсменной работе </w:t>
      </w:r>
      <w:r w:rsidRPr="00040D3B">
        <w:rPr>
          <w:rFonts w:ascii="Times New Roman" w:eastAsia="Times New Roman" w:hAnsi="Times New Roman" w:cs="Times New Roman"/>
          <w:sz w:val="28"/>
          <w:szCs w:val="28"/>
        </w:rPr>
        <w:t xml:space="preserve">должен быть не менее </w:t>
      </w:r>
      <w:r w:rsidR="00C82D7D" w:rsidRPr="00040D3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40D3B">
        <w:rPr>
          <w:rFonts w:ascii="Times New Roman" w:eastAsia="Times New Roman" w:hAnsi="Times New Roman" w:cs="Times New Roman"/>
          <w:sz w:val="28"/>
          <w:szCs w:val="28"/>
        </w:rPr>
        <w:t xml:space="preserve"> лет.</w:t>
      </w:r>
    </w:p>
    <w:p w14:paraId="3B62D1C0" w14:textId="77777777" w:rsidR="002C1F6F" w:rsidRPr="00040D3B" w:rsidRDefault="006852E7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A54721" w:rsidRPr="00040D3B">
        <w:rPr>
          <w:rFonts w:ascii="Times New Roman" w:eastAsia="Times New Roman" w:hAnsi="Times New Roman" w:cs="Times New Roman"/>
          <w:b/>
          <w:sz w:val="28"/>
          <w:szCs w:val="28"/>
        </w:rPr>
        <w:t>. Требования к обслуживанию</w:t>
      </w:r>
    </w:p>
    <w:p w14:paraId="70D2F659" w14:textId="3C80FC7B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 xml:space="preserve"> После доставки оборудования, на место проведения работ выезжает технический</w:t>
      </w:r>
      <w:r w:rsidR="002C1F6F" w:rsidRPr="00040D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0D3B">
        <w:rPr>
          <w:rFonts w:ascii="Times New Roman" w:eastAsia="Times New Roman" w:hAnsi="Times New Roman" w:cs="Times New Roman"/>
          <w:sz w:val="28"/>
          <w:szCs w:val="28"/>
        </w:rPr>
        <w:t>специалист для проведения инспекции оборудования, обучения персонала, контрольного запуска и испытания оборудования заказчика.</w:t>
      </w:r>
    </w:p>
    <w:p w14:paraId="7AA5914D" w14:textId="77777777" w:rsidR="002C1F6F" w:rsidRPr="00040D3B" w:rsidRDefault="006852E7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A54721" w:rsidRPr="00040D3B">
        <w:rPr>
          <w:rFonts w:ascii="Times New Roman" w:eastAsia="Times New Roman" w:hAnsi="Times New Roman" w:cs="Times New Roman"/>
          <w:b/>
          <w:sz w:val="28"/>
          <w:szCs w:val="28"/>
        </w:rPr>
        <w:t>. Требования к упаковке</w:t>
      </w:r>
    </w:p>
    <w:p w14:paraId="0F6B81F4" w14:textId="77777777" w:rsidR="002C1F6F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>Упаковки должны обеспечивать сохранность оборудования и защиту его от механических повреждений, прямого атмосферного воздействия.</w:t>
      </w:r>
    </w:p>
    <w:p w14:paraId="44270381" w14:textId="05C85503" w:rsidR="00A54721" w:rsidRPr="00040D3B" w:rsidRDefault="00A54721" w:rsidP="0091687A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0D3B">
        <w:rPr>
          <w:rFonts w:ascii="Times New Roman" w:eastAsia="Times New Roman" w:hAnsi="Times New Roman" w:cs="Times New Roman"/>
          <w:sz w:val="28"/>
          <w:szCs w:val="28"/>
        </w:rPr>
        <w:t xml:space="preserve">Запасные части должны укладываться в тары, обеспечивающие их сохранность и </w:t>
      </w:r>
      <w:r w:rsidRPr="00040D3B">
        <w:rPr>
          <w:rFonts w:ascii="Times New Roman" w:eastAsia="Times New Roman" w:hAnsi="Times New Roman"/>
          <w:sz w:val="28"/>
          <w:szCs w:val="28"/>
        </w:rPr>
        <w:t>устанавливаться внутри тары (ящика) станка</w:t>
      </w:r>
      <w:r w:rsidR="00912D70" w:rsidRPr="00040D3B">
        <w:rPr>
          <w:rFonts w:ascii="Times New Roman" w:hAnsi="Times New Roman"/>
          <w:b/>
          <w:sz w:val="28"/>
          <w:szCs w:val="28"/>
        </w:rPr>
        <w:t>.</w:t>
      </w:r>
    </w:p>
    <w:p w14:paraId="47A4D1A9" w14:textId="54FB773A" w:rsidR="00A54721" w:rsidRPr="00040D3B" w:rsidRDefault="006852E7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/>
          <w:b/>
          <w:bCs/>
          <w:sz w:val="28"/>
          <w:szCs w:val="28"/>
        </w:rPr>
        <w:t>9.Место поставки</w:t>
      </w:r>
      <w:r w:rsidRPr="00040D3B">
        <w:rPr>
          <w:rFonts w:ascii="Times New Roman" w:hAnsi="Times New Roman"/>
          <w:sz w:val="28"/>
          <w:szCs w:val="28"/>
        </w:rPr>
        <w:t xml:space="preserve"> г. Минск, </w:t>
      </w:r>
    </w:p>
    <w:p w14:paraId="190C1777" w14:textId="05BD1EEC" w:rsidR="00A54721" w:rsidRPr="00040D3B" w:rsidRDefault="006852E7" w:rsidP="0091687A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b/>
          <w:bCs/>
          <w:sz w:val="28"/>
          <w:szCs w:val="28"/>
        </w:rPr>
        <w:t>10.</w:t>
      </w:r>
      <w:r w:rsidR="00A54721" w:rsidRPr="00040D3B">
        <w:rPr>
          <w:rFonts w:ascii="Times New Roman" w:hAnsi="Times New Roman"/>
          <w:b/>
          <w:bCs/>
          <w:sz w:val="28"/>
          <w:szCs w:val="28"/>
        </w:rPr>
        <w:t>Срок поставки</w:t>
      </w:r>
      <w:r w:rsidR="00A54721" w:rsidRPr="00040D3B">
        <w:rPr>
          <w:rFonts w:ascii="Times New Roman" w:hAnsi="Times New Roman"/>
          <w:sz w:val="28"/>
          <w:szCs w:val="28"/>
        </w:rPr>
        <w:t xml:space="preserve"> – </w:t>
      </w:r>
      <w:r w:rsidR="00C82D7D" w:rsidRPr="00040D3B">
        <w:rPr>
          <w:rFonts w:ascii="Times New Roman" w:hAnsi="Times New Roman"/>
          <w:sz w:val="28"/>
          <w:szCs w:val="28"/>
        </w:rPr>
        <w:t>120 дней после авансового платежа</w:t>
      </w:r>
      <w:r w:rsidR="00A54721" w:rsidRPr="00040D3B">
        <w:rPr>
          <w:rFonts w:ascii="Times New Roman" w:hAnsi="Times New Roman"/>
          <w:sz w:val="28"/>
          <w:szCs w:val="28"/>
        </w:rPr>
        <w:t>.</w:t>
      </w:r>
    </w:p>
    <w:p w14:paraId="3E4A2407" w14:textId="1078E0E0" w:rsidR="00A54721" w:rsidRPr="00040D3B" w:rsidRDefault="002C1F6F" w:rsidP="0091687A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D3B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A54721" w:rsidRPr="00040D3B">
        <w:rPr>
          <w:rFonts w:ascii="Times New Roman" w:hAnsi="Times New Roman" w:cs="Times New Roman"/>
          <w:sz w:val="28"/>
          <w:szCs w:val="28"/>
        </w:rPr>
        <w:t>.</w:t>
      </w:r>
      <w:r w:rsidR="00A54721" w:rsidRPr="00040D3B">
        <w:rPr>
          <w:rFonts w:ascii="Times New Roman" w:hAnsi="Times New Roman" w:cs="Times New Roman"/>
          <w:b/>
          <w:sz w:val="28"/>
          <w:szCs w:val="28"/>
        </w:rPr>
        <w:t>Требования по гарантийным обязательствам</w:t>
      </w:r>
    </w:p>
    <w:p w14:paraId="3D550745" w14:textId="07A06EB4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bookmarkStart w:id="1" w:name="_Hlk518503731"/>
      <w:r w:rsidRPr="00040D3B">
        <w:rPr>
          <w:rFonts w:ascii="Times New Roman" w:hAnsi="Times New Roman"/>
          <w:sz w:val="28"/>
          <w:szCs w:val="28"/>
        </w:rPr>
        <w:t>Гарантийный срок – 12 месяцев от даты поставки оборудования</w:t>
      </w:r>
      <w:r w:rsidR="00746514" w:rsidRPr="00040D3B">
        <w:rPr>
          <w:rFonts w:ascii="Times New Roman" w:hAnsi="Times New Roman"/>
          <w:sz w:val="28"/>
          <w:szCs w:val="28"/>
        </w:rPr>
        <w:t xml:space="preserve"> (подписания акта приемки)</w:t>
      </w:r>
      <w:r w:rsidRPr="00040D3B">
        <w:rPr>
          <w:rFonts w:ascii="Times New Roman" w:hAnsi="Times New Roman"/>
          <w:sz w:val="28"/>
          <w:szCs w:val="28"/>
        </w:rPr>
        <w:t>;</w:t>
      </w:r>
    </w:p>
    <w:p w14:paraId="0204BD09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t>Обязательство по поставке запасных частей к оборудованию на протяжении не менее 5 лет от даты поставки;</w:t>
      </w:r>
    </w:p>
    <w:p w14:paraId="0AD4A304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lastRenderedPageBreak/>
        <w:t>Обязательство по обеспечению гарантийного обслуживания с выездом специалиста на место в течени</w:t>
      </w:r>
      <w:proofErr w:type="gramStart"/>
      <w:r w:rsidRPr="00040D3B">
        <w:rPr>
          <w:rFonts w:ascii="Times New Roman" w:hAnsi="Times New Roman"/>
          <w:sz w:val="28"/>
          <w:szCs w:val="28"/>
        </w:rPr>
        <w:t>и</w:t>
      </w:r>
      <w:proofErr w:type="gramEnd"/>
      <w:r w:rsidRPr="00040D3B">
        <w:rPr>
          <w:rFonts w:ascii="Times New Roman" w:hAnsi="Times New Roman"/>
          <w:sz w:val="28"/>
          <w:szCs w:val="28"/>
        </w:rPr>
        <w:t xml:space="preserve"> 30 дней от даты получения письменного запроса от Покупателя. </w:t>
      </w:r>
    </w:p>
    <w:p w14:paraId="1A7E9265" w14:textId="77777777" w:rsidR="00A54721" w:rsidRPr="00040D3B" w:rsidRDefault="00A54721" w:rsidP="0091687A">
      <w:pPr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40D3B">
        <w:rPr>
          <w:rFonts w:ascii="Times New Roman" w:hAnsi="Times New Roman"/>
          <w:sz w:val="28"/>
          <w:szCs w:val="28"/>
        </w:rPr>
        <w:t>Наличие руководства по эксплуатации на русском языке.</w:t>
      </w:r>
    </w:p>
    <w:bookmarkEnd w:id="1"/>
    <w:p w14:paraId="04C2F12C" w14:textId="77777777" w:rsidR="00A54721" w:rsidRPr="00040D3B" w:rsidRDefault="00A54721" w:rsidP="00D410C7">
      <w:pPr>
        <w:pStyle w:val="aa"/>
        <w:spacing w:after="0" w:line="240" w:lineRule="auto"/>
        <w:ind w:left="792" w:firstLine="709"/>
        <w:jc w:val="both"/>
        <w:rPr>
          <w:rFonts w:ascii="Times New Roman" w:hAnsi="Times New Roman"/>
          <w:sz w:val="28"/>
          <w:szCs w:val="28"/>
        </w:rPr>
      </w:pPr>
    </w:p>
    <w:p w14:paraId="224DF46F" w14:textId="6DC9F612" w:rsidR="001E456E" w:rsidRPr="00040D3B" w:rsidRDefault="0091687A" w:rsidP="009168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40D3B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E2F77F6" wp14:editId="77F1F0D2">
            <wp:simplePos x="0" y="0"/>
            <wp:positionH relativeFrom="column">
              <wp:posOffset>3404235</wp:posOffset>
            </wp:positionH>
            <wp:positionV relativeFrom="paragraph">
              <wp:posOffset>66675</wp:posOffset>
            </wp:positionV>
            <wp:extent cx="2992755" cy="137731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55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9E8C3" w14:textId="77777777" w:rsidR="0091687A" w:rsidRPr="00040D3B" w:rsidRDefault="0091687A" w:rsidP="009168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bidi="ru-RU"/>
        </w:rPr>
      </w:pPr>
      <w:r w:rsidRPr="00040D3B">
        <w:rPr>
          <w:rFonts w:ascii="Times New Roman" w:hAnsi="Times New Roman" w:cs="Times New Roman"/>
          <w:sz w:val="28"/>
          <w:szCs w:val="28"/>
          <w:lang w:bidi="ru-RU"/>
        </w:rPr>
        <w:t>С уважением, Рудый И.В.,</w:t>
      </w:r>
    </w:p>
    <w:p w14:paraId="73037D38" w14:textId="2A287980" w:rsidR="0091687A" w:rsidRPr="00040D3B" w:rsidRDefault="0091687A" w:rsidP="009168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bidi="ru-RU"/>
        </w:rPr>
      </w:pPr>
      <w:r w:rsidRPr="00040D3B">
        <w:rPr>
          <w:rFonts w:ascii="Times New Roman" w:hAnsi="Times New Roman" w:cs="Times New Roman"/>
          <w:sz w:val="28"/>
          <w:szCs w:val="28"/>
          <w:lang w:bidi="ru-RU"/>
        </w:rPr>
        <w:t>зам. директора</w:t>
      </w:r>
    </w:p>
    <w:p w14:paraId="67E7BB43" w14:textId="77777777" w:rsidR="0091687A" w:rsidRPr="0091687A" w:rsidRDefault="0091687A" w:rsidP="009168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14:paraId="4007E529" w14:textId="77777777" w:rsidR="0091687A" w:rsidRPr="0091687A" w:rsidRDefault="0091687A" w:rsidP="009168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EF3E59" w14:textId="77777777" w:rsidR="0091687A" w:rsidRPr="0091687A" w:rsidRDefault="0091687A" w:rsidP="009168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3DA11B" w14:textId="631816CC" w:rsidR="00C83D91" w:rsidRDefault="00C83D91" w:rsidP="009168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83D91" w:rsidSect="0023675E">
      <w:headerReference w:type="default" r:id="rId9"/>
      <w:pgSz w:w="11906" w:h="16838"/>
      <w:pgMar w:top="13" w:right="707" w:bottom="567" w:left="96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15EF81" w14:textId="77777777" w:rsidR="0054565E" w:rsidRDefault="0054565E" w:rsidP="00C0039D">
      <w:pPr>
        <w:spacing w:after="0" w:line="240" w:lineRule="auto"/>
      </w:pPr>
      <w:r>
        <w:separator/>
      </w:r>
    </w:p>
  </w:endnote>
  <w:endnote w:type="continuationSeparator" w:id="0">
    <w:p w14:paraId="6CE606C8" w14:textId="77777777" w:rsidR="0054565E" w:rsidRDefault="0054565E" w:rsidP="00C00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C303DC" w14:textId="77777777" w:rsidR="0054565E" w:rsidRDefault="0054565E" w:rsidP="00C0039D">
      <w:pPr>
        <w:spacing w:after="0" w:line="240" w:lineRule="auto"/>
      </w:pPr>
      <w:r>
        <w:separator/>
      </w:r>
    </w:p>
  </w:footnote>
  <w:footnote w:type="continuationSeparator" w:id="0">
    <w:p w14:paraId="7CD9AFAE" w14:textId="77777777" w:rsidR="0054565E" w:rsidRDefault="0054565E" w:rsidP="00C00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8C3D4" w14:textId="4BCC69AB" w:rsidR="0091687A" w:rsidRPr="0091687A" w:rsidRDefault="0091687A" w:rsidP="0091687A">
    <w:pPr>
      <w:pStyle w:val="1"/>
      <w:ind w:left="3958"/>
      <w:jc w:val="both"/>
      <w:rPr>
        <w:rFonts w:ascii="Times New Roman" w:eastAsia="Times New Roman" w:hAnsi="Times New Roman" w:cs="Times New Roman"/>
        <w:color w:val="auto"/>
        <w:sz w:val="22"/>
        <w:szCs w:val="24"/>
        <w:lang w:eastAsia="ru-RU"/>
      </w:rPr>
    </w:pPr>
    <w:r>
      <w:rPr>
        <w:rFonts w:ascii="Times New Roman" w:eastAsia="Times New Roman" w:hAnsi="Times New Roman" w:cs="Times New Roman"/>
        <w:noProof/>
        <w:color w:val="auto"/>
        <w:sz w:val="24"/>
        <w:szCs w:val="24"/>
        <w:lang w:eastAsia="ru-RU"/>
      </w:rPr>
      <w:drawing>
        <wp:anchor distT="0" distB="0" distL="114300" distR="114300" simplePos="0" relativeHeight="251660288" behindDoc="0" locked="0" layoutInCell="1" allowOverlap="0" wp14:anchorId="7005964B" wp14:editId="490FF6A4">
          <wp:simplePos x="0" y="0"/>
          <wp:positionH relativeFrom="column">
            <wp:posOffset>8255</wp:posOffset>
          </wp:positionH>
          <wp:positionV relativeFrom="paragraph">
            <wp:posOffset>354330</wp:posOffset>
          </wp:positionV>
          <wp:extent cx="2286000" cy="381000"/>
          <wp:effectExtent l="0" t="0" r="0" b="0"/>
          <wp:wrapSquare wrapText="bothSides"/>
          <wp:docPr id="8" name="Рисунок 8" descr="Логотип_для письм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тип_для письм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687A">
      <w:rPr>
        <w:rFonts w:ascii="Times New Roman" w:eastAsia="Times New Roman" w:hAnsi="Times New Roman" w:cs="Times New Roman"/>
        <w:color w:val="auto"/>
        <w:sz w:val="22"/>
        <w:szCs w:val="24"/>
        <w:lang w:eastAsia="ru-RU"/>
      </w:rPr>
      <w:t>Общество с ограниченной ответственностью «ЮВАЛЮС-М»</w:t>
    </w:r>
  </w:p>
  <w:p w14:paraId="137D7782" w14:textId="77777777" w:rsidR="0091687A" w:rsidRPr="0091687A" w:rsidRDefault="0091687A" w:rsidP="0091687A">
    <w:pPr>
      <w:spacing w:after="0" w:line="240" w:lineRule="auto"/>
      <w:ind w:left="3958"/>
      <w:jc w:val="both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Республика Беларусь, 220090, </w:t>
    </w:r>
    <w:proofErr w:type="spell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г</w:t>
    </w:r>
    <w:proofErr w:type="gram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.М</w:t>
    </w:r>
    <w:proofErr w:type="gram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инск</w:t>
    </w:r>
    <w:proofErr w:type="spell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, ул.Олешева,1-316б, к.201      </w:t>
    </w:r>
  </w:p>
  <w:p w14:paraId="4F5E6162" w14:textId="77777777" w:rsidR="0091687A" w:rsidRPr="0091687A" w:rsidRDefault="0091687A" w:rsidP="0091687A">
    <w:pPr>
      <w:spacing w:after="0" w:line="240" w:lineRule="auto"/>
      <w:ind w:left="3958"/>
      <w:jc w:val="both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ЗАО «</w:t>
    </w:r>
    <w:proofErr w:type="spell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МТБанк</w:t>
    </w:r>
    <w:proofErr w:type="spell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» 220007 </w:t>
    </w:r>
    <w:proofErr w:type="spell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г</w:t>
    </w:r>
    <w:proofErr w:type="gram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.М</w:t>
    </w:r>
    <w:proofErr w:type="gram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инск</w:t>
    </w:r>
    <w:proofErr w:type="spell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proofErr w:type="spell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ул.Толстого</w:t>
    </w:r>
    <w:proofErr w:type="spell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, д.10</w:t>
    </w:r>
  </w:p>
  <w:p w14:paraId="72CADE6A" w14:textId="77777777" w:rsidR="0091687A" w:rsidRPr="0091687A" w:rsidRDefault="0091687A" w:rsidP="0091687A">
    <w:pPr>
      <w:tabs>
        <w:tab w:val="center" w:pos="3960"/>
        <w:tab w:val="right" w:pos="10080"/>
      </w:tabs>
      <w:spacing w:after="0" w:line="240" w:lineRule="auto"/>
      <w:ind w:left="3958"/>
      <w:jc w:val="both"/>
      <w:rPr>
        <w:rFonts w:ascii="Times New Roman" w:eastAsia="Times New Roman" w:hAnsi="Times New Roman" w:cs="Times New Roman"/>
        <w:sz w:val="20"/>
        <w:szCs w:val="20"/>
        <w:lang w:eastAsia="ru-RU"/>
      </w:rPr>
    </w:pPr>
    <w:proofErr w:type="gram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р</w:t>
    </w:r>
    <w:proofErr w:type="gram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/сBY90MTBK30120001093300067418 в ЗАО "</w:t>
    </w:r>
    <w:proofErr w:type="spellStart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МТБанк</w:t>
    </w:r>
    <w:proofErr w:type="spellEnd"/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"</w:t>
    </w:r>
  </w:p>
  <w:p w14:paraId="6BC38556" w14:textId="77777777" w:rsidR="0091687A" w:rsidRPr="0091687A" w:rsidRDefault="0091687A" w:rsidP="0091687A">
    <w:pPr>
      <w:tabs>
        <w:tab w:val="center" w:pos="3960"/>
        <w:tab w:val="right" w:pos="10080"/>
      </w:tabs>
      <w:spacing w:after="0" w:line="240" w:lineRule="auto"/>
      <w:ind w:left="3958"/>
      <w:jc w:val="both"/>
      <w:rPr>
        <w:rFonts w:ascii="Times New Roman" w:eastAsia="Times New Roman" w:hAnsi="Times New Roman" w:cs="Times New Roman"/>
        <w:sz w:val="20"/>
        <w:szCs w:val="20"/>
        <w:lang w:val="en-US" w:eastAsia="ru-RU"/>
      </w:rPr>
    </w:pPr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БИК</w:t>
    </w:r>
    <w:r w:rsidRPr="0091687A">
      <w:rPr>
        <w:rFonts w:ascii="Times New Roman" w:eastAsia="Times New Roman" w:hAnsi="Times New Roman" w:cs="Times New Roman"/>
        <w:sz w:val="20"/>
        <w:szCs w:val="20"/>
        <w:lang w:val="en-US" w:eastAsia="ru-RU"/>
      </w:rPr>
      <w:t xml:space="preserve"> MTBKBY22</w:t>
    </w:r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УНП</w:t>
    </w:r>
    <w:r w:rsidRPr="0091687A">
      <w:rPr>
        <w:rFonts w:ascii="Times New Roman" w:eastAsia="Times New Roman" w:hAnsi="Times New Roman" w:cs="Times New Roman"/>
        <w:sz w:val="20"/>
        <w:szCs w:val="20"/>
        <w:lang w:val="en-US" w:eastAsia="ru-RU"/>
      </w:rPr>
      <w:t xml:space="preserve"> 191768758 e-mail: info@uva.by</w:t>
    </w:r>
  </w:p>
  <w:p w14:paraId="46DF25C2" w14:textId="7CE8A03E" w:rsidR="0091687A" w:rsidRPr="0091687A" w:rsidRDefault="0091687A" w:rsidP="0091687A">
    <w:pPr>
      <w:tabs>
        <w:tab w:val="center" w:pos="3960"/>
        <w:tab w:val="right" w:pos="10080"/>
      </w:tabs>
      <w:spacing w:after="0" w:line="240" w:lineRule="auto"/>
      <w:ind w:left="3960"/>
      <w:rPr>
        <w:rFonts w:ascii="Times New Roman" w:eastAsia="Times New Roman" w:hAnsi="Times New Roman" w:cs="Times New Roman"/>
        <w:sz w:val="20"/>
        <w:szCs w:val="20"/>
        <w:lang w:val="en-US" w:eastAsia="ru-RU"/>
      </w:rPr>
    </w:pPr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тел</w:t>
    </w:r>
    <w:r w:rsidRPr="0091687A">
      <w:rPr>
        <w:rFonts w:ascii="Times New Roman" w:eastAsia="Times New Roman" w:hAnsi="Times New Roman" w:cs="Times New Roman"/>
        <w:sz w:val="20"/>
        <w:szCs w:val="20"/>
        <w:lang w:val="en-US" w:eastAsia="ru-RU"/>
      </w:rPr>
      <w:t>/</w:t>
    </w:r>
    <w:r w:rsidRPr="0091687A">
      <w:rPr>
        <w:rFonts w:ascii="Times New Roman" w:eastAsia="Times New Roman" w:hAnsi="Times New Roman" w:cs="Times New Roman"/>
        <w:sz w:val="20"/>
        <w:szCs w:val="20"/>
        <w:lang w:eastAsia="ru-RU"/>
      </w:rPr>
      <w:t>факс</w:t>
    </w:r>
    <w:r w:rsidRPr="0091687A">
      <w:rPr>
        <w:rFonts w:ascii="Times New Roman" w:eastAsia="Times New Roman" w:hAnsi="Times New Roman" w:cs="Times New Roman"/>
        <w:sz w:val="20"/>
        <w:szCs w:val="20"/>
        <w:lang w:val="en-US" w:eastAsia="ru-RU"/>
      </w:rPr>
      <w:t xml:space="preserve">: </w:t>
    </w:r>
    <w:r>
      <w:rPr>
        <w:rFonts w:ascii="Times New Roman" w:eastAsia="Times New Roman" w:hAnsi="Times New Roman" w:cs="Times New Roman"/>
        <w:noProof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3B814" wp14:editId="255304B7">
              <wp:simplePos x="0" y="0"/>
              <wp:positionH relativeFrom="column">
                <wp:posOffset>0</wp:posOffset>
              </wp:positionH>
              <wp:positionV relativeFrom="paragraph">
                <wp:posOffset>225425</wp:posOffset>
              </wp:positionV>
              <wp:extent cx="6400800" cy="0"/>
              <wp:effectExtent l="19050" t="25400" r="19050" b="22225"/>
              <wp:wrapTight wrapText="bothSides">
                <wp:wrapPolygon edited="0">
                  <wp:start x="-64" y="-2147483648"/>
                  <wp:lineTo x="-64" y="-2147483648"/>
                  <wp:lineTo x="21632" y="-2147483648"/>
                  <wp:lineTo x="21632" y="-2147483648"/>
                  <wp:lineTo x="-64" y="-2147483648"/>
                </wp:wrapPolygon>
              </wp:wrapTight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75pt" to="7in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" strokeweight="3pt">
              <v:stroke linestyle="thinThin"/>
              <w10:wrap type="tight"/>
            </v:line>
          </w:pict>
        </mc:Fallback>
      </mc:AlternateContent>
    </w:r>
    <w:r>
      <w:rPr>
        <w:rFonts w:ascii="Times New Roman" w:eastAsia="Times New Roman" w:hAnsi="Times New Roman" w:cs="Times New Roman"/>
        <w:noProof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99A26C" wp14:editId="70E1AC07">
              <wp:simplePos x="0" y="0"/>
              <wp:positionH relativeFrom="column">
                <wp:posOffset>0</wp:posOffset>
              </wp:positionH>
              <wp:positionV relativeFrom="paragraph">
                <wp:posOffset>225425</wp:posOffset>
              </wp:positionV>
              <wp:extent cx="6400800" cy="0"/>
              <wp:effectExtent l="19050" t="25400" r="19050" b="22225"/>
              <wp:wrapTight wrapText="bothSides">
                <wp:wrapPolygon edited="0">
                  <wp:start x="-64" y="-2147483648"/>
                  <wp:lineTo x="-64" y="-2147483648"/>
                  <wp:lineTo x="21632" y="-2147483648"/>
                  <wp:lineTo x="21632" y="-2147483648"/>
                  <wp:lineTo x="-64" y="-2147483648"/>
                </wp:wrapPolygon>
              </wp:wrapTight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75pt" to="7in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" strokeweight="3pt">
              <v:stroke linestyle="thinThin"/>
              <w10:wrap type="tight"/>
            </v:line>
          </w:pict>
        </mc:Fallback>
      </mc:AlternateContent>
    </w:r>
    <w:r w:rsidRPr="0091687A">
      <w:rPr>
        <w:rFonts w:ascii="Times New Roman" w:eastAsia="Times New Roman" w:hAnsi="Times New Roman" w:cs="Times New Roman"/>
        <w:sz w:val="20"/>
        <w:szCs w:val="20"/>
        <w:lang w:val="en-US" w:eastAsia="ru-RU"/>
      </w:rPr>
      <w:t>227-02-02, 302-06-59, 302-07-05</w:t>
    </w:r>
  </w:p>
  <w:p w14:paraId="4275A67B" w14:textId="77777777" w:rsidR="0091687A" w:rsidRPr="0023675E" w:rsidRDefault="0091687A">
    <w:pPr>
      <w:pStyle w:val="a4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5304"/>
    <w:multiLevelType w:val="hybridMultilevel"/>
    <w:tmpl w:val="7BB0A58C"/>
    <w:lvl w:ilvl="0" w:tplc="C944B62E">
      <w:start w:val="9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935AF"/>
    <w:multiLevelType w:val="multilevel"/>
    <w:tmpl w:val="68E0D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FC13406"/>
    <w:multiLevelType w:val="multilevel"/>
    <w:tmpl w:val="371486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773B5B48"/>
    <w:multiLevelType w:val="multilevel"/>
    <w:tmpl w:val="49BAB6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44"/>
    <w:rsid w:val="00040D3B"/>
    <w:rsid w:val="0013609C"/>
    <w:rsid w:val="0015270B"/>
    <w:rsid w:val="001E456E"/>
    <w:rsid w:val="00211013"/>
    <w:rsid w:val="0023675E"/>
    <w:rsid w:val="002666F6"/>
    <w:rsid w:val="002C1F6F"/>
    <w:rsid w:val="003031E8"/>
    <w:rsid w:val="003251C3"/>
    <w:rsid w:val="0054565E"/>
    <w:rsid w:val="006852E7"/>
    <w:rsid w:val="006E77CF"/>
    <w:rsid w:val="00714744"/>
    <w:rsid w:val="00744336"/>
    <w:rsid w:val="00746514"/>
    <w:rsid w:val="0084352E"/>
    <w:rsid w:val="008F1814"/>
    <w:rsid w:val="00912D70"/>
    <w:rsid w:val="0091687A"/>
    <w:rsid w:val="00A01E0A"/>
    <w:rsid w:val="00A5054B"/>
    <w:rsid w:val="00A54721"/>
    <w:rsid w:val="00A70110"/>
    <w:rsid w:val="00AF2FFA"/>
    <w:rsid w:val="00C0039D"/>
    <w:rsid w:val="00C22F08"/>
    <w:rsid w:val="00C82D7D"/>
    <w:rsid w:val="00C83D91"/>
    <w:rsid w:val="00CE7775"/>
    <w:rsid w:val="00D14FE7"/>
    <w:rsid w:val="00D35C16"/>
    <w:rsid w:val="00D410C7"/>
    <w:rsid w:val="00E31CFC"/>
    <w:rsid w:val="00E62BF8"/>
    <w:rsid w:val="00E6410F"/>
    <w:rsid w:val="00F9705B"/>
    <w:rsid w:val="00FD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7F0F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56E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9168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45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0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039D"/>
  </w:style>
  <w:style w:type="paragraph" w:styleId="a6">
    <w:name w:val="footer"/>
    <w:basedOn w:val="a"/>
    <w:link w:val="a7"/>
    <w:uiPriority w:val="99"/>
    <w:unhideWhenUsed/>
    <w:rsid w:val="00C00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039D"/>
  </w:style>
  <w:style w:type="paragraph" w:styleId="a8">
    <w:name w:val="Balloon Text"/>
    <w:basedOn w:val="a"/>
    <w:link w:val="a9"/>
    <w:uiPriority w:val="99"/>
    <w:semiHidden/>
    <w:unhideWhenUsed/>
    <w:rsid w:val="00C83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3D9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51C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1687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56E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9168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45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0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039D"/>
  </w:style>
  <w:style w:type="paragraph" w:styleId="a6">
    <w:name w:val="footer"/>
    <w:basedOn w:val="a"/>
    <w:link w:val="a7"/>
    <w:uiPriority w:val="99"/>
    <w:unhideWhenUsed/>
    <w:rsid w:val="00C00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039D"/>
  </w:style>
  <w:style w:type="paragraph" w:styleId="a8">
    <w:name w:val="Balloon Text"/>
    <w:basedOn w:val="a"/>
    <w:link w:val="a9"/>
    <w:uiPriority w:val="99"/>
    <w:semiHidden/>
    <w:unhideWhenUsed/>
    <w:rsid w:val="00C83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3D9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51C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1687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9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1684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Тихан Сергей Николаевич</dc:creator>
  <cp:lastModifiedBy>Рудый Игорь</cp:lastModifiedBy>
  <cp:revision>2</cp:revision>
  <cp:lastPrinted>2019-12-23T08:14:00Z</cp:lastPrinted>
  <dcterms:created xsi:type="dcterms:W3CDTF">2020-01-09T13:18:00Z</dcterms:created>
  <dcterms:modified xsi:type="dcterms:W3CDTF">2020-01-09T13:18:00Z</dcterms:modified>
</cp:coreProperties>
</file>